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9606" w:type="dxa"/>
        <w:tblLayout w:type="fixed"/>
        <w:tblLook w:val="04A0" w:firstRow="1" w:lastRow="0" w:firstColumn="1" w:lastColumn="0" w:noHBand="0" w:noVBand="1"/>
      </w:tblPr>
      <w:tblGrid>
        <w:gridCol w:w="4928"/>
        <w:gridCol w:w="4678"/>
      </w:tblGrid>
      <w:tr w:rsidR="00B752D3" w:rsidRPr="00B752D3" w:rsidTr="00D2473A">
        <w:tc>
          <w:tcPr>
            <w:tcW w:w="4928" w:type="dxa"/>
          </w:tcPr>
          <w:p w:rsidR="00B752D3" w:rsidRPr="00B752D3" w:rsidRDefault="00B752D3" w:rsidP="00B752D3">
            <w:pPr>
              <w:jc w:val="both"/>
              <w:rPr>
                <w:lang w:val="ru-RU"/>
              </w:rPr>
            </w:pPr>
            <w:bookmarkStart w:id="0" w:name="_GoBack"/>
            <w:bookmarkEnd w:id="0"/>
            <w:r w:rsidRPr="00B752D3">
              <w:rPr>
                <w:lang w:val="ru-RU"/>
              </w:rPr>
              <w:t>1.</w:t>
            </w:r>
            <w:r>
              <w:rPr>
                <w:rFonts w:ascii="Calibri" w:hAnsi="Calibri" w:cs="Calibri"/>
                <w:lang w:val="ru-RU"/>
              </w:rPr>
              <w:t xml:space="preserve"> </w:t>
            </w:r>
            <w:r>
              <w:rPr>
                <w:lang w:val="sr-Cyrl-RS"/>
              </w:rPr>
              <w:t>„НАФТАГАС – Нафтни Сервиси“ д.о.о. Нови Сад, Пут шајкашког одреда 9</w:t>
            </w:r>
            <w:r w:rsidRPr="00ED6F04">
              <w:rPr>
                <w:lang w:val="ru-RU"/>
              </w:rPr>
              <w:t>, Нови Сад, Република Србија, матични број</w:t>
            </w:r>
            <w:r>
              <w:rPr>
                <w:lang w:val="ru-RU"/>
              </w:rPr>
              <w:t xml:space="preserve"> 20801786, ПИБ: 107435822</w:t>
            </w:r>
            <w:r w:rsidRPr="00B752D3">
              <w:rPr>
                <w:lang w:val="ru-RU"/>
              </w:rPr>
              <w:t xml:space="preserve">,  кога заступа </w:t>
            </w:r>
            <w:permStart w:id="724987074" w:edGrp="everyone"/>
            <w:r w:rsidRPr="00B752D3">
              <w:rPr>
                <w:lang w:val="ru-RU"/>
              </w:rPr>
              <w:t>__________________</w:t>
            </w:r>
            <w:permEnd w:id="724987074"/>
            <w:r w:rsidRPr="00B752D3">
              <w:rPr>
                <w:lang w:val="ru-RU"/>
              </w:rPr>
              <w:t xml:space="preserve">, </w:t>
            </w:r>
            <w:permStart w:id="41116381" w:edGrp="everyone"/>
            <w:r w:rsidRPr="00B752D3">
              <w:rPr>
                <w:lang w:val="ru-RU"/>
              </w:rPr>
              <w:t>__________</w:t>
            </w:r>
            <w:r>
              <w:rPr>
                <w:lang w:val="ru-RU"/>
              </w:rPr>
              <w:t>__________________</w:t>
            </w:r>
            <w:permEnd w:id="41116381"/>
            <w:r>
              <w:rPr>
                <w:lang w:val="ru-RU"/>
              </w:rPr>
              <w:t xml:space="preserve">, на основу Пуномоћја </w:t>
            </w:r>
            <w:r w:rsidRPr="00B752D3">
              <w:rPr>
                <w:lang w:val="ru-RU"/>
              </w:rPr>
              <w:t xml:space="preserve">бр. </w:t>
            </w:r>
            <w:permStart w:id="1478170377" w:edGrp="everyone"/>
            <w:r w:rsidRPr="00B752D3">
              <w:rPr>
                <w:lang w:val="ru-RU"/>
              </w:rPr>
              <w:t>_____________________________</w:t>
            </w:r>
            <w:permEnd w:id="1478170377"/>
            <w:r w:rsidRPr="00B752D3">
              <w:rPr>
                <w:lang w:val="ru-RU"/>
              </w:rPr>
              <w:t xml:space="preserve">(у даљем тексту: Наручилац), </w:t>
            </w:r>
          </w:p>
          <w:p w:rsidR="00B752D3" w:rsidRPr="00B752D3" w:rsidRDefault="00B752D3" w:rsidP="00B752D3">
            <w:pPr>
              <w:rPr>
                <w:lang w:val="ru-RU"/>
              </w:rPr>
            </w:pPr>
            <w:r w:rsidRPr="00B752D3">
              <w:rPr>
                <w:lang w:val="ru-RU"/>
              </w:rPr>
              <w:t>и</w:t>
            </w:r>
          </w:p>
          <w:p w:rsidR="00B752D3" w:rsidRPr="00B752D3" w:rsidRDefault="00B752D3" w:rsidP="00B752D3">
            <w:pPr>
              <w:rPr>
                <w:lang w:val="ru-RU"/>
              </w:rPr>
            </w:pPr>
            <w:r w:rsidRPr="00B752D3">
              <w:rPr>
                <w:lang w:val="ru-RU"/>
              </w:rPr>
              <w:t>2.</w:t>
            </w:r>
            <w:r w:rsidRPr="00B752D3">
              <w:rPr>
                <w:lang w:val="ru-RU"/>
              </w:rPr>
              <w:tab/>
            </w:r>
            <w:permStart w:id="253509602" w:edGrp="everyone"/>
            <w:r w:rsidRPr="00B752D3">
              <w:rPr>
                <w:lang w:val="ru-RU"/>
              </w:rPr>
              <w:t>______________________________________________________________________________</w:t>
            </w:r>
          </w:p>
          <w:p w:rsidR="00B752D3" w:rsidRPr="00B752D3" w:rsidRDefault="00B752D3" w:rsidP="00B752D3">
            <w:pPr>
              <w:rPr>
                <w:lang w:val="ru-RU"/>
              </w:rPr>
            </w:pPr>
            <w:r w:rsidRPr="00B752D3">
              <w:rPr>
                <w:lang w:val="ru-RU"/>
              </w:rPr>
              <w:t>_____________________________________________________________________________________</w:t>
            </w:r>
          </w:p>
          <w:permEnd w:id="253509602"/>
          <w:p w:rsidR="00B752D3" w:rsidRPr="00B752D3" w:rsidRDefault="00B752D3" w:rsidP="00B752D3">
            <w:pPr>
              <w:rPr>
                <w:lang w:val="ru-RU"/>
              </w:rPr>
            </w:pPr>
            <w:r w:rsidRPr="00B752D3">
              <w:rPr>
                <w:lang w:val="ru-RU"/>
              </w:rPr>
              <w:t>(у даљем тексту: Извршилац)</w:t>
            </w:r>
          </w:p>
          <w:p w:rsidR="00B752D3" w:rsidRPr="00B752D3" w:rsidRDefault="00B752D3" w:rsidP="00B752D3">
            <w:pPr>
              <w:jc w:val="both"/>
              <w:rPr>
                <w:lang w:val="ru-RU"/>
              </w:rPr>
            </w:pPr>
            <w:r w:rsidRPr="00B752D3">
              <w:rPr>
                <w:lang w:val="ru-RU"/>
              </w:rPr>
              <w:t>у даљем тексту појединачно наведене као «Страна» или  под заједничким називом «Уговорне стране»;</w:t>
            </w:r>
          </w:p>
          <w:p w:rsidR="00B752D3" w:rsidRDefault="00B752D3" w:rsidP="00B752D3">
            <w:pPr>
              <w:rPr>
                <w:lang w:val="ru-RU"/>
              </w:rPr>
            </w:pPr>
            <w:r w:rsidRPr="00B752D3">
              <w:rPr>
                <w:lang w:val="ru-RU"/>
              </w:rPr>
              <w:t xml:space="preserve">Уговорне стране, дана </w:t>
            </w:r>
            <w:permStart w:id="1612861140" w:edGrp="everyone"/>
            <w:r w:rsidRPr="00B752D3">
              <w:rPr>
                <w:lang w:val="ru-RU"/>
              </w:rPr>
              <w:t xml:space="preserve">________________ 2014. </w:t>
            </w:r>
            <w:permEnd w:id="1612861140"/>
            <w:r w:rsidRPr="00B752D3">
              <w:rPr>
                <w:lang w:val="ru-RU"/>
              </w:rPr>
              <w:t>године, закључују</w:t>
            </w:r>
          </w:p>
          <w:p w:rsidR="00B752D3" w:rsidRPr="00B752D3" w:rsidRDefault="00B752D3" w:rsidP="00B752D3">
            <w:pPr>
              <w:rPr>
                <w:lang w:val="ru-RU"/>
              </w:rPr>
            </w:pPr>
          </w:p>
          <w:p w:rsidR="00B752D3" w:rsidRPr="00B752D3" w:rsidRDefault="00B752D3" w:rsidP="00B752D3">
            <w:pPr>
              <w:jc w:val="center"/>
              <w:rPr>
                <w:b/>
                <w:lang w:val="ru-RU"/>
              </w:rPr>
            </w:pPr>
            <w:r w:rsidRPr="00B752D3">
              <w:rPr>
                <w:b/>
                <w:lang w:val="ru-RU"/>
              </w:rPr>
              <w:t>С П О Р А З У М</w:t>
            </w:r>
          </w:p>
          <w:p w:rsidR="00B752D3" w:rsidRPr="00B752D3" w:rsidRDefault="00B752D3" w:rsidP="00B752D3">
            <w:pPr>
              <w:jc w:val="center"/>
              <w:rPr>
                <w:b/>
                <w:lang w:val="ru-RU"/>
              </w:rPr>
            </w:pPr>
            <w:r w:rsidRPr="00B752D3">
              <w:rPr>
                <w:b/>
                <w:lang w:val="ru-RU"/>
              </w:rPr>
              <w:t xml:space="preserve">О </w:t>
            </w:r>
          </w:p>
          <w:p w:rsidR="00B752D3" w:rsidRDefault="00B752D3" w:rsidP="00B752D3">
            <w:pPr>
              <w:jc w:val="center"/>
              <w:rPr>
                <w:b/>
                <w:lang w:val="ru-RU"/>
              </w:rPr>
            </w:pPr>
            <w:r w:rsidRPr="00B752D3">
              <w:rPr>
                <w:b/>
                <w:lang w:val="ru-RU"/>
              </w:rPr>
              <w:t>АНТИКОРУПЦИЈСКОМ ПОНАШАЊУ</w:t>
            </w:r>
          </w:p>
          <w:p w:rsidR="00B752D3" w:rsidRDefault="00B752D3" w:rsidP="00B752D3">
            <w:pPr>
              <w:jc w:val="center"/>
              <w:rPr>
                <w:b/>
                <w:lang w:val="ru-RU"/>
              </w:rPr>
            </w:pPr>
          </w:p>
          <w:p w:rsidR="00B752D3" w:rsidRPr="00B752D3" w:rsidRDefault="00B752D3" w:rsidP="00B752D3">
            <w:pPr>
              <w:jc w:val="center"/>
              <w:rPr>
                <w:b/>
                <w:lang w:val="ru-RU"/>
              </w:rPr>
            </w:pPr>
          </w:p>
          <w:p w:rsidR="00B752D3" w:rsidRDefault="00B752D3" w:rsidP="00B752D3">
            <w:pPr>
              <w:jc w:val="center"/>
              <w:rPr>
                <w:lang w:val="ru-RU"/>
              </w:rPr>
            </w:pPr>
            <w:r w:rsidRPr="00B752D3">
              <w:rPr>
                <w:lang w:val="ru-RU"/>
              </w:rPr>
              <w:t>Члан 1.</w:t>
            </w:r>
          </w:p>
          <w:p w:rsidR="00EF55DB" w:rsidRPr="00B752D3" w:rsidRDefault="00EF55DB" w:rsidP="00B752D3">
            <w:pPr>
              <w:jc w:val="center"/>
              <w:rPr>
                <w:lang w:val="ru-RU"/>
              </w:rPr>
            </w:pPr>
          </w:p>
          <w:p w:rsidR="00B752D3" w:rsidRPr="00B752D3" w:rsidRDefault="00B752D3" w:rsidP="00B752D3">
            <w:pPr>
              <w:jc w:val="both"/>
              <w:rPr>
                <w:lang w:val="sr-Latn-RS"/>
              </w:rPr>
            </w:pPr>
            <w:r w:rsidRPr="00B752D3">
              <w:rPr>
                <w:lang w:val="ru-RU"/>
              </w:rPr>
              <w:t>Уговорне стране сагласно констатују  да постоји сагласност воља да овим Споразумом о антикорупцијском понашању (у даљем тексту: Споразум), на ближи начин дефинишу своје активности које се тичу борбе против корупције и спречавања коруптивног деловања у  свим будућим пословним односима Уговорних страна дефинисаним појединачним уговорима  и  </w:t>
            </w:r>
            <w:r w:rsidRPr="00B752D3">
              <w:rPr>
                <w:lang w:val="sr-Cyrl-RS"/>
              </w:rPr>
              <w:t xml:space="preserve">пословним односима  успоствњеним на било који  </w:t>
            </w:r>
            <w:r w:rsidRPr="00B752D3">
              <w:rPr>
                <w:lang w:val="ru-RU"/>
              </w:rPr>
              <w:t> други начин  ( у даљем тексту сви будући уговори и друга писмена закључена  са Извршиоцем и/или испостављена Извршиоцу из овог Споразума  ради успоставњања одређеног односа, заједнички су  названи у даљем тексту овог Споразума као: Уговор).</w:t>
            </w:r>
            <w:r w:rsidRPr="00B752D3">
              <w:rPr>
                <w:lang w:val="sr-Latn-RS"/>
              </w:rPr>
              <w:t>“</w:t>
            </w:r>
          </w:p>
          <w:p w:rsidR="00B752D3" w:rsidRPr="00B752D3" w:rsidRDefault="00B752D3" w:rsidP="00B752D3">
            <w:pPr>
              <w:jc w:val="center"/>
              <w:rPr>
                <w:lang w:val="sr-Latn-RS"/>
              </w:rPr>
            </w:pPr>
          </w:p>
          <w:p w:rsidR="00B752D3" w:rsidRDefault="00B752D3" w:rsidP="00B752D3">
            <w:pPr>
              <w:jc w:val="center"/>
              <w:rPr>
                <w:lang w:val="ru-RU"/>
              </w:rPr>
            </w:pPr>
            <w:r w:rsidRPr="00B752D3">
              <w:rPr>
                <w:lang w:val="ru-RU"/>
              </w:rPr>
              <w:t>Члан 2.</w:t>
            </w:r>
          </w:p>
          <w:p w:rsidR="00EF55DB" w:rsidRPr="00B752D3" w:rsidRDefault="00EF55DB" w:rsidP="00B752D3">
            <w:pPr>
              <w:jc w:val="center"/>
              <w:rPr>
                <w:lang w:val="ru-RU"/>
              </w:rPr>
            </w:pPr>
          </w:p>
          <w:p w:rsidR="00B752D3" w:rsidRPr="00B752D3" w:rsidRDefault="00B752D3" w:rsidP="00B752D3">
            <w:pPr>
              <w:jc w:val="both"/>
              <w:rPr>
                <w:lang w:val="ru-RU"/>
              </w:rPr>
            </w:pPr>
            <w:r w:rsidRPr="00B752D3">
              <w:rPr>
                <w:lang w:val="ru-RU"/>
              </w:rPr>
              <w:t xml:space="preserve">Уговорне стране заједнички учествују у борби против корупције и оне изјављују да ће и у </w:t>
            </w:r>
            <w:r w:rsidRPr="00B752D3">
              <w:rPr>
                <w:lang w:val="ru-RU"/>
              </w:rPr>
              <w:lastRenderedPageBreak/>
              <w:t xml:space="preserve">извршењу  Уговора поступати у том циљу (у даљем тексту: Изјављени циљ). </w:t>
            </w:r>
          </w:p>
          <w:p w:rsidR="00B752D3" w:rsidRPr="00B752D3" w:rsidRDefault="00B752D3" w:rsidP="00B752D3">
            <w:pPr>
              <w:jc w:val="both"/>
              <w:rPr>
                <w:lang w:val="ru-RU"/>
              </w:rPr>
            </w:pPr>
            <w:r w:rsidRPr="00B752D3">
              <w:rPr>
                <w:lang w:val="ru-RU"/>
              </w:rPr>
              <w:t>Уговорне стране су свесне и прихватају да ће, у случају поступања противно Изјављеном циљу, сносити све прописане санкције меродавним законодавством и овим Споразумом.</w:t>
            </w:r>
          </w:p>
          <w:p w:rsidR="00B752D3" w:rsidRDefault="00B752D3" w:rsidP="00B752D3">
            <w:pPr>
              <w:rPr>
                <w:lang w:val="sr-Latn-RS"/>
              </w:rPr>
            </w:pPr>
          </w:p>
          <w:p w:rsidR="001C277B" w:rsidRPr="001C277B" w:rsidRDefault="001C277B" w:rsidP="00B752D3">
            <w:pPr>
              <w:rPr>
                <w:lang w:val="sr-Latn-RS"/>
              </w:rPr>
            </w:pPr>
          </w:p>
          <w:p w:rsidR="00B752D3" w:rsidRDefault="00B752D3" w:rsidP="00B752D3">
            <w:pPr>
              <w:jc w:val="center"/>
              <w:rPr>
                <w:lang w:val="ru-RU"/>
              </w:rPr>
            </w:pPr>
            <w:r w:rsidRPr="00B752D3">
              <w:rPr>
                <w:lang w:val="ru-RU"/>
              </w:rPr>
              <w:t>Члан 3.</w:t>
            </w:r>
          </w:p>
          <w:p w:rsidR="00EF55DB" w:rsidRPr="00B752D3" w:rsidRDefault="00EF55DB" w:rsidP="00B752D3">
            <w:pPr>
              <w:jc w:val="center"/>
              <w:rPr>
                <w:lang w:val="ru-RU"/>
              </w:rPr>
            </w:pPr>
          </w:p>
          <w:p w:rsidR="00B752D3" w:rsidRPr="00B752D3" w:rsidRDefault="00B752D3" w:rsidP="00B752D3">
            <w:pPr>
              <w:jc w:val="both"/>
              <w:rPr>
                <w:lang w:val="ru-RU"/>
              </w:rPr>
            </w:pPr>
            <w:r w:rsidRPr="00B752D3">
              <w:rPr>
                <w:lang w:val="ru-RU"/>
              </w:rPr>
              <w:t>У извршењу Уговора и/или овог Споразума, Уговорне стране, њихова повезана лица, запослени или посредници/заступници/опуномоћеници неће плаћати, нити нудити плаћање било каквих новчаних средстава директно или индиректно било којим лицима у циљу вршења утицаја на активности или одлуке ових лица са намером да се добију неке незаконите предности или постигну други незаконити циљеви.</w:t>
            </w:r>
          </w:p>
          <w:p w:rsidR="00B752D3" w:rsidRPr="00B752D3" w:rsidRDefault="00B752D3" w:rsidP="00B752D3">
            <w:pPr>
              <w:jc w:val="both"/>
              <w:rPr>
                <w:lang w:val="ru-RU"/>
              </w:rPr>
            </w:pPr>
            <w:r w:rsidRPr="00B752D3">
              <w:rPr>
                <w:lang w:val="ru-RU"/>
              </w:rPr>
              <w:t xml:space="preserve">Приликом извршења својих обавеза према потписаном Уговору, Уговорне стране, њихова повезана лица, запослени или посредници/заступници/опуномоћеници неће вршити активности, које се према меродавном законодавству за Уговор квалификују као: давање мита, примање мита, трговина утицајем, злоупотреба службеног положаја, прање новца, или било које друго санкционисано дело у сврху комерцијалног подмићивања. </w:t>
            </w:r>
          </w:p>
          <w:p w:rsidR="00B752D3" w:rsidRPr="00B752D3" w:rsidRDefault="00B752D3" w:rsidP="00B752D3">
            <w:pPr>
              <w:jc w:val="both"/>
              <w:rPr>
                <w:lang w:val="ru-RU"/>
              </w:rPr>
            </w:pPr>
          </w:p>
          <w:p w:rsidR="00B752D3" w:rsidRDefault="00B752D3" w:rsidP="00B752D3">
            <w:pPr>
              <w:jc w:val="center"/>
              <w:rPr>
                <w:lang w:val="ru-RU"/>
              </w:rPr>
            </w:pPr>
            <w:r w:rsidRPr="00B752D3">
              <w:rPr>
                <w:lang w:val="ru-RU"/>
              </w:rPr>
              <w:t>Члан 4.</w:t>
            </w:r>
          </w:p>
          <w:p w:rsidR="00EF55DB" w:rsidRPr="00B752D3" w:rsidRDefault="00EF55DB" w:rsidP="00B752D3">
            <w:pPr>
              <w:jc w:val="center"/>
              <w:rPr>
                <w:lang w:val="ru-RU"/>
              </w:rPr>
            </w:pPr>
          </w:p>
          <w:p w:rsidR="00B752D3" w:rsidRPr="00B752D3" w:rsidRDefault="00B752D3" w:rsidP="00B752D3">
            <w:pPr>
              <w:jc w:val="both"/>
              <w:rPr>
                <w:lang w:val="ru-RU"/>
              </w:rPr>
            </w:pPr>
            <w:r w:rsidRPr="00B752D3">
              <w:rPr>
                <w:lang w:val="ru-RU"/>
              </w:rPr>
              <w:t xml:space="preserve">У случају појаве сумње код једне Уговорне стране да је код друге Уговорне стране дошло или да може доћи до било каквог поступања противно Изјављеном циљу, Уговорна страна је обавезна да о томе писаним путем обавести другу Уговорну страну, у року који поуздано омогућава спречавање наступања последица или бар њихово минимизирање. </w:t>
            </w:r>
          </w:p>
          <w:p w:rsidR="00B752D3" w:rsidRPr="00B752D3" w:rsidRDefault="00B752D3" w:rsidP="00B752D3">
            <w:pPr>
              <w:jc w:val="both"/>
              <w:rPr>
                <w:lang w:val="ru-RU"/>
              </w:rPr>
            </w:pPr>
            <w:r w:rsidRPr="00B752D3">
              <w:rPr>
                <w:lang w:val="ru-RU"/>
              </w:rPr>
              <w:t xml:space="preserve">У писаном обавештењу Уговорна страна је обавезна да се позове на чињенице и/или достави материјале/доказе, који по схватању Уговорне стране веродостојно потврђују или дају основу за претпоставку да је дошло или да може доћи до било каквог поступања противно Изјављеном циљу. </w:t>
            </w:r>
          </w:p>
          <w:p w:rsidR="00B752D3" w:rsidRPr="00B752D3" w:rsidRDefault="00B752D3" w:rsidP="00B752D3">
            <w:pPr>
              <w:jc w:val="both"/>
              <w:rPr>
                <w:lang w:val="ru-RU"/>
              </w:rPr>
            </w:pPr>
            <w:r w:rsidRPr="00B752D3">
              <w:rPr>
                <w:lang w:val="ru-RU"/>
              </w:rPr>
              <w:t xml:space="preserve">Уговорна страна која достави такво писано обавештење, има право да у том обавештењу обавести другу Уговорну страну да прекида </w:t>
            </w:r>
            <w:r w:rsidRPr="00B752D3">
              <w:rPr>
                <w:lang w:val="ru-RU"/>
              </w:rPr>
              <w:lastRenderedPageBreak/>
              <w:t xml:space="preserve">извршење обавеза из потписаног Уговора, до добијања писане потврде од друге Уговорне стране да до поступања противно Изјављеном циљу није дошло, нити ће доћи. </w:t>
            </w:r>
          </w:p>
          <w:p w:rsidR="00B752D3" w:rsidRPr="00B752D3" w:rsidRDefault="00B752D3" w:rsidP="00B752D3">
            <w:pPr>
              <w:jc w:val="both"/>
              <w:rPr>
                <w:lang w:val="ru-RU"/>
              </w:rPr>
            </w:pPr>
            <w:r w:rsidRPr="00B752D3">
              <w:rPr>
                <w:lang w:val="ru-RU"/>
              </w:rPr>
              <w:t xml:space="preserve">Такву писану потврду друга Уговорна страна може да достави у року од 10 (десет) календарских дана од дана када је примила писано обавештење Уговорне стране. </w:t>
            </w:r>
          </w:p>
          <w:p w:rsidR="00B752D3" w:rsidRPr="00B752D3" w:rsidRDefault="00B752D3" w:rsidP="00B752D3">
            <w:pPr>
              <w:jc w:val="both"/>
              <w:rPr>
                <w:lang w:val="ru-RU"/>
              </w:rPr>
            </w:pPr>
            <w:r w:rsidRPr="00B752D3">
              <w:rPr>
                <w:lang w:val="ru-RU"/>
              </w:rPr>
              <w:t xml:space="preserve">У случају да друга Уговорна страна не достави Уговорној страни писану потврду у року из претходног става, тада Уговорна страна има право да једнострано раскине  Уговор, достављајући другој Уговорној страни писано обавештење о раскидању. </w:t>
            </w:r>
          </w:p>
          <w:p w:rsidR="00B752D3" w:rsidRPr="00B752D3" w:rsidRDefault="00B752D3" w:rsidP="00B752D3">
            <w:pPr>
              <w:jc w:val="both"/>
              <w:rPr>
                <w:lang w:val="ru-RU"/>
              </w:rPr>
            </w:pPr>
            <w:r w:rsidRPr="00B752D3">
              <w:rPr>
                <w:lang w:val="ru-RU"/>
              </w:rPr>
              <w:t>Уговорна страна која је једнострано раскинула Уговор има право да захтева надокнаду обичне (реалне) штете, која је настала као последица оваквог раскидања.</w:t>
            </w:r>
          </w:p>
          <w:p w:rsidR="00B752D3" w:rsidRDefault="00B752D3" w:rsidP="00B752D3">
            <w:pPr>
              <w:jc w:val="center"/>
              <w:rPr>
                <w:lang w:val="ru-RU"/>
              </w:rPr>
            </w:pPr>
            <w:r w:rsidRPr="00B752D3">
              <w:rPr>
                <w:lang w:val="ru-RU"/>
              </w:rPr>
              <w:t>Члан 5.</w:t>
            </w:r>
          </w:p>
          <w:p w:rsidR="00EF55DB" w:rsidRPr="00B752D3" w:rsidRDefault="00EF55DB" w:rsidP="00B752D3">
            <w:pPr>
              <w:jc w:val="center"/>
              <w:rPr>
                <w:lang w:val="ru-RU"/>
              </w:rPr>
            </w:pPr>
          </w:p>
          <w:p w:rsidR="00B752D3" w:rsidRPr="00B752D3" w:rsidRDefault="00B752D3" w:rsidP="00B752D3">
            <w:pPr>
              <w:jc w:val="both"/>
              <w:rPr>
                <w:lang w:val="ru-RU"/>
              </w:rPr>
            </w:pPr>
            <w:r w:rsidRPr="00B752D3">
              <w:rPr>
                <w:lang w:val="ru-RU"/>
              </w:rPr>
              <w:t xml:space="preserve">Све остале одредбе Уговора остају непромењене уколико нису у супротности са одредбама овог Споразума и примењују се у целости. </w:t>
            </w:r>
          </w:p>
          <w:p w:rsidR="00B752D3" w:rsidRPr="00B752D3" w:rsidRDefault="00B752D3" w:rsidP="00B752D3">
            <w:pPr>
              <w:jc w:val="both"/>
              <w:rPr>
                <w:lang w:val="ru-RU"/>
              </w:rPr>
            </w:pPr>
            <w:r w:rsidRPr="00B752D3">
              <w:rPr>
                <w:lang w:val="ru-RU"/>
              </w:rPr>
              <w:t>Изузетно, уколико је нека одредба Уговора у супротности са одредбама овог Споразума, таква одредба се усклађује са одредбама овог Споразума, а уколико то није могуће, иста престаје да важи.</w:t>
            </w:r>
          </w:p>
          <w:p w:rsidR="00B752D3" w:rsidRDefault="00B752D3" w:rsidP="00B752D3">
            <w:pPr>
              <w:jc w:val="center"/>
              <w:rPr>
                <w:lang w:val="ru-RU"/>
              </w:rPr>
            </w:pPr>
            <w:r w:rsidRPr="00B752D3">
              <w:rPr>
                <w:lang w:val="ru-RU"/>
              </w:rPr>
              <w:t>Члан 6.</w:t>
            </w:r>
          </w:p>
          <w:p w:rsidR="00EF55DB" w:rsidRPr="00B752D3" w:rsidRDefault="00EF55DB" w:rsidP="00B752D3">
            <w:pPr>
              <w:jc w:val="center"/>
              <w:rPr>
                <w:lang w:val="ru-RU"/>
              </w:rPr>
            </w:pPr>
          </w:p>
          <w:p w:rsidR="00B752D3" w:rsidRPr="00B752D3" w:rsidRDefault="00B752D3" w:rsidP="00B752D3">
            <w:pPr>
              <w:jc w:val="both"/>
              <w:rPr>
                <w:lang w:val="ru-RU"/>
              </w:rPr>
            </w:pPr>
            <w:r w:rsidRPr="00B752D3">
              <w:rPr>
                <w:lang w:val="ru-RU"/>
              </w:rPr>
              <w:t>Oвај Споразум  се сматра закљученим  и ступа на снагу на дан када су га потписали овлашћени заступници обе уговорне стране, а ако га овлашћени заступници нису потписали на исти дан, Споразум се сматра закљученим на дан другог потписа по временском редоследу.</w:t>
            </w:r>
          </w:p>
          <w:p w:rsidR="00B752D3" w:rsidRPr="00B752D3" w:rsidRDefault="00B752D3" w:rsidP="00B752D3">
            <w:pPr>
              <w:jc w:val="both"/>
              <w:rPr>
                <w:lang w:val="ru-RU"/>
              </w:rPr>
            </w:pPr>
            <w:r w:rsidRPr="00B752D3">
              <w:rPr>
                <w:lang w:val="ru-RU"/>
              </w:rPr>
              <w:t>Овај Споразум се закључује на неодређено време, а сачињен у 2 (два) истоветна примерка, по 1 (један) за сваку Уговорну страну.</w:t>
            </w:r>
          </w:p>
          <w:p w:rsidR="00B752D3" w:rsidRDefault="00B752D3" w:rsidP="00B752D3">
            <w:pPr>
              <w:jc w:val="both"/>
              <w:rPr>
                <w:lang w:val="sr-Latn-RS"/>
              </w:rPr>
            </w:pPr>
            <w:r w:rsidRPr="00B752D3">
              <w:rPr>
                <w:lang w:val="ru-RU"/>
              </w:rPr>
              <w:t>Уговорне стране сагласно изјављују да су Споразум прочитале, разумеле и да његове одредбе  у свему представљају израз њихове стварне воље.</w:t>
            </w:r>
          </w:p>
          <w:p w:rsidR="001C277B" w:rsidRDefault="001C277B" w:rsidP="00B752D3">
            <w:pPr>
              <w:jc w:val="both"/>
              <w:rPr>
                <w:lang w:val="sr-Latn-RS"/>
              </w:rPr>
            </w:pPr>
          </w:p>
          <w:p w:rsidR="00EF55DB" w:rsidRDefault="00EF55DB" w:rsidP="00B752D3">
            <w:pPr>
              <w:jc w:val="both"/>
              <w:rPr>
                <w:lang w:val="sr-Latn-RS"/>
              </w:rPr>
            </w:pPr>
          </w:p>
          <w:p w:rsidR="00EF55DB" w:rsidRPr="001C277B" w:rsidRDefault="00EF55DB" w:rsidP="00B752D3">
            <w:pPr>
              <w:jc w:val="both"/>
              <w:rPr>
                <w:lang w:val="sr-Latn-RS"/>
              </w:rPr>
            </w:pPr>
          </w:p>
          <w:p w:rsidR="00F72E59" w:rsidRPr="00F72E59" w:rsidRDefault="00F72E59" w:rsidP="00B752D3">
            <w:pPr>
              <w:spacing w:before="120"/>
              <w:jc w:val="both"/>
              <w:rPr>
                <w:b/>
                <w:lang w:val="sr-Cyrl-RS"/>
              </w:rPr>
            </w:pPr>
            <w:r w:rsidRPr="00F72E59">
              <w:rPr>
                <w:b/>
                <w:lang w:val="sr-Cyrl-RS"/>
              </w:rPr>
              <w:t>ЗА</w:t>
            </w:r>
          </w:p>
          <w:p w:rsidR="00F72E59" w:rsidRPr="00DA573D" w:rsidRDefault="00F72E59" w:rsidP="00B752D3">
            <w:pPr>
              <w:spacing w:before="120"/>
              <w:jc w:val="both"/>
              <w:rPr>
                <w:color w:val="808080" w:themeColor="background1" w:themeShade="80"/>
                <w:lang w:val="sr-Cyrl-RS"/>
              </w:rPr>
            </w:pPr>
          </w:p>
          <w:permStart w:id="249188537" w:edGrp="everyone"/>
          <w:p w:rsidR="00F72E59" w:rsidRPr="00DA573D" w:rsidRDefault="00F72E59" w:rsidP="00B752D3">
            <w:pPr>
              <w:spacing w:before="120"/>
              <w:jc w:val="both"/>
              <w:rPr>
                <w:lang w:val="sr-Latn-RS"/>
              </w:rPr>
            </w:pPr>
            <w:r w:rsidRPr="00DA573D">
              <w:rPr>
                <w:noProof/>
                <w:highlight w:val="lightGray"/>
                <w:lang w:val="sr-Latn-RS" w:eastAsia="sr-Latn-RS"/>
              </w:rPr>
              <mc:AlternateContent>
                <mc:Choice Requires="wps">
                  <w:drawing>
                    <wp:anchor distT="0" distB="0" distL="114300" distR="114300" simplePos="0" relativeHeight="251659264" behindDoc="0" locked="0" layoutInCell="1" allowOverlap="1" wp14:anchorId="232B14C4" wp14:editId="46C861FE">
                      <wp:simplePos x="0" y="0"/>
                      <wp:positionH relativeFrom="column">
                        <wp:posOffset>4445</wp:posOffset>
                      </wp:positionH>
                      <wp:positionV relativeFrom="paragraph">
                        <wp:posOffset>175260</wp:posOffset>
                      </wp:positionV>
                      <wp:extent cx="1781175" cy="0"/>
                      <wp:effectExtent l="0" t="0" r="9525" b="19050"/>
                      <wp:wrapNone/>
                      <wp:docPr id="2" name="Straight Connector 2"/>
                      <wp:cNvGraphicFramePr/>
                      <a:graphic xmlns:a="http://schemas.openxmlformats.org/drawingml/2006/main">
                        <a:graphicData uri="http://schemas.microsoft.com/office/word/2010/wordprocessingShape">
                          <wps:wsp>
                            <wps:cNvCnPr/>
                            <wps:spPr>
                              <a:xfrm>
                                <a:off x="0" y="0"/>
                                <a:ext cx="178117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6426225" id="Straight Connector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35pt,13.8pt" to="140.6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WiWGzgEAAAMEAAAOAAAAZHJzL2Uyb0RvYy54bWysU8GO2yAQvVfqPyDuje1I7a6sOHvIavdS&#10;tVG3/QAWQ4wEDBpo7Px9B5w4q26lqtVesAfmvZn3GDZ3k7PsqDAa8B1vVjVnykvojT90/Mf3hw+3&#10;nMUkfC8seNXxk4r8bvv+3WYMrVrDALZXyIjEx3YMHR9SCm1VRTkoJ+IKgvJ0qAGdSBTioepRjMTu&#10;bLWu60/VCNgHBKlipN37+ZBvC7/WSqavWkeVmO049ZbKimV9zmu13Yj2gCIMRp7bEP/RhRPGU9GF&#10;6l4kwX6ieUXljESIoNNKgqtAayNV0UBqmvo3NU+DCKpoIXNiWGyKb0crvxz3yEzf8TVnXji6oqeE&#10;whyGxHbgPRkIyNbZpzHEltJ3fo/nKIY9ZtGTRpe/JIdNxdvT4q2aEpO02dzcNs3NR87k5ay6AgPG&#10;9KjAsfzTcWt8li1acfwcExWj1EtK3rY+rxGs6R+MtSXIA6N2FtlR0FWnqcktE+5FFkUZWWUhc+vl&#10;L52smlm/KU1W5GZL9TKEV04hpfLpwms9ZWeYpg4WYP134Dk/Q1UZ0H8BL4hSGXxawM54wD9Vv1qh&#10;5/yLA7PubMEz9KdyqcUamrTi3PlV5FF+GRf49e1ufwEAAP//AwBQSwMEFAAGAAgAAAAhAL6u8L7a&#10;AAAABgEAAA8AAABkcnMvZG93bnJldi54bWxMjr1ugzAUhfdKfQfrRurWmKCIIIqJoqpdoi7QDMnm&#10;4BuMiq8JNoG+fV11aMbzo3O+fDubjt1wcK0lAatlBAyptqqlRsDh8/05Bea8JCU7SyjgGx1si8eH&#10;XGbKTlTirfINCyPkMilAe99nnLtao5FuaXukkF3sYKQPcmi4GuQUxk3H4yhKuJEthQcte3zVWH9V&#10;oxGwv364wzop38rjNa2m02XUjUUhnhbz7gWYx9n/l+EXP6BDEZjOdiTlWCdgE3oC4k0CLKRxuoqB&#10;nf8MXuT8Hr/4AQAA//8DAFBLAQItABQABgAIAAAAIQC2gziS/gAAAOEBAAATAAAAAAAAAAAAAAAA&#10;AAAAAABbQ29udGVudF9UeXBlc10ueG1sUEsBAi0AFAAGAAgAAAAhADj9If/WAAAAlAEAAAsAAAAA&#10;AAAAAAAAAAAALwEAAF9yZWxzLy5yZWxzUEsBAi0AFAAGAAgAAAAhAM9aJYbOAQAAAwQAAA4AAAAA&#10;AAAAAAAAAAAALgIAAGRycy9lMm9Eb2MueG1sUEsBAi0AFAAGAAgAAAAhAL6u8L7aAAAABgEAAA8A&#10;AAAAAAAAAAAAAAAAKAQAAGRycy9kb3ducmV2LnhtbFBLBQYAAAAABAAEAPMAAAAvBQAAAAA=&#10;" strokecolor="black [3213]"/>
                  </w:pict>
                </mc:Fallback>
              </mc:AlternateContent>
            </w:r>
            <w:r w:rsidR="00DA573D">
              <w:rPr>
                <w:lang w:val="sr-Latn-RS"/>
              </w:rPr>
              <w:t xml:space="preserve">                                   </w:t>
            </w:r>
          </w:p>
          <w:permEnd w:id="249188537"/>
          <w:p w:rsidR="00F72E59" w:rsidRPr="00F72E59" w:rsidRDefault="00F72E59" w:rsidP="00F72E59">
            <w:pPr>
              <w:spacing w:before="120"/>
              <w:jc w:val="both"/>
              <w:rPr>
                <w:b/>
                <w:lang w:val="sr-Cyrl-RS"/>
              </w:rPr>
            </w:pPr>
            <w:r w:rsidRPr="00F72E59">
              <w:rPr>
                <w:b/>
                <w:lang w:val="sr-Cyrl-RS"/>
              </w:rPr>
              <w:lastRenderedPageBreak/>
              <w:t>ЗА</w:t>
            </w:r>
          </w:p>
          <w:permStart w:id="1781293538" w:edGrp="everyone"/>
          <w:p w:rsidR="00F72E59" w:rsidRPr="00F72E59" w:rsidRDefault="00F72E59" w:rsidP="00B752D3">
            <w:pPr>
              <w:spacing w:before="120"/>
              <w:jc w:val="both"/>
              <w:rPr>
                <w:lang w:val="sr-Cyrl-RS"/>
              </w:rPr>
            </w:pPr>
            <w:r>
              <w:rPr>
                <w:noProof/>
                <w:lang w:val="sr-Latn-RS" w:eastAsia="sr-Latn-RS"/>
              </w:rPr>
              <mc:AlternateContent>
                <mc:Choice Requires="wps">
                  <w:drawing>
                    <wp:anchor distT="0" distB="0" distL="114300" distR="114300" simplePos="0" relativeHeight="251661312" behindDoc="0" locked="0" layoutInCell="1" allowOverlap="1" wp14:anchorId="75768873" wp14:editId="5F5D9C2F">
                      <wp:simplePos x="0" y="0"/>
                      <wp:positionH relativeFrom="column">
                        <wp:posOffset>4445</wp:posOffset>
                      </wp:positionH>
                      <wp:positionV relativeFrom="paragraph">
                        <wp:posOffset>311785</wp:posOffset>
                      </wp:positionV>
                      <wp:extent cx="1781175" cy="0"/>
                      <wp:effectExtent l="0" t="0" r="9525" b="19050"/>
                      <wp:wrapNone/>
                      <wp:docPr id="3" name="Straight Connector 3"/>
                      <wp:cNvGraphicFramePr/>
                      <a:graphic xmlns:a="http://schemas.openxmlformats.org/drawingml/2006/main">
                        <a:graphicData uri="http://schemas.microsoft.com/office/word/2010/wordprocessingShape">
                          <wps:wsp>
                            <wps:cNvCnPr/>
                            <wps:spPr>
                              <a:xfrm>
                                <a:off x="0" y="0"/>
                                <a:ext cx="178117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FAC66E4" id="Straight Connector 3"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35pt,24.55pt" to="140.6pt,2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cWgjzwEAAAMEAAAOAAAAZHJzL2Uyb0RvYy54bWysU8tu2zAQvBfoPxC815IStAkEyzk4SC9F&#10;azTNBzDU0iLAF5asJf99l5QtB22BokEulJbcmd0ZLtd3kzXsABi1dx1vVjVn4KTvtdt3/OnHw4db&#10;zmISrhfGO+j4ESK/27x/tx5DC1d+8KYHZETiYjuGjg8phbaqohzAirjyARwdKo9WJApxX/UoRmK3&#10;prqq60/V6LEP6CXESLv38yHfFH6lQKZvSkVIzHScektlxbI+57XarEW7RxEGLU9tiFd0YYV2VHSh&#10;uhdJsJ+o/6CyWqKPXqWV9LbySmkJRQOpaerf1DwOIkDRQubEsNgU345Wfj3skOm+49ecOWHpih4T&#10;Cr0fEtt658hAj+w6+zSG2FL61u3wFMWwwyx6Umjzl+SwqXh7XLyFKTFJm83NbdPcfORMns+qCzBg&#10;TJ/BW5Z/Om60y7JFKw5fYqJilHpOydvG5TV6o/sHbUwJ8sDA1iA7CLrqNDW5ZcK9yKIoI6ssZG69&#10;/KWjgZn1OyiyIjdbqpchvHAKKcGlM69xlJ1hijpYgPW/gaf8DIUyoP8DXhClsndpAVvtPP6t+sUK&#10;NeefHZh1ZwuefX8sl1qsoUkrzp1eRR7ll3GBX97u5hcAAAD//wMAUEsDBBQABgAIAAAAIQBNmw+0&#10;2wAAAAYBAAAPAAAAZHJzL2Rvd25yZXYueG1sTI69TsMwFIV3JN7BukjdqJOoKiHEqRCiS8WS0AE2&#10;N76NI+LrNHaa9O1x1QHG86Nzvnwzm46dcXCtJQHxMgKGVFvVUiNg/7l9TIE5L0nJzhIKuKCDTXF/&#10;l8tM2YlKPFe+YWGEXCYFaO/7jHNXazTSLW2PFLKjHYz0QQ4NV4OcwrjpeBJFa25kS+FByx7fNNY/&#10;1WgE7E4fbr9al+/l1ymtpu/jqBuLQiwe5tcXYB5n/1eGK35AhyIwHexIyrFOwFPoCVg9x8BCmqRx&#10;AuxwM3iR8//4xS8AAAD//wMAUEsBAi0AFAAGAAgAAAAhALaDOJL+AAAA4QEAABMAAAAAAAAAAAAA&#10;AAAAAAAAAFtDb250ZW50X1R5cGVzXS54bWxQSwECLQAUAAYACAAAACEAOP0h/9YAAACUAQAACwAA&#10;AAAAAAAAAAAAAAAvAQAAX3JlbHMvLnJlbHNQSwECLQAUAAYACAAAACEAKHFoI88BAAADBAAADgAA&#10;AAAAAAAAAAAAAAAuAgAAZHJzL2Uyb0RvYy54bWxQSwECLQAUAAYACAAAACEATZsPtNsAAAAGAQAA&#10;DwAAAAAAAAAAAAAAAAApBAAAZHJzL2Rvd25yZXYueG1sUEsFBgAAAAAEAAQA8wAAADEFAAAAAA==&#10;" strokecolor="black [3213]"/>
                  </w:pict>
                </mc:Fallback>
              </mc:AlternateContent>
            </w:r>
            <w:r w:rsidR="00DA573D">
              <w:rPr>
                <w:lang w:val="sr-Latn-RS"/>
              </w:rPr>
              <w:t xml:space="preserve">                                                 </w:t>
            </w:r>
            <w:permEnd w:id="1781293538"/>
          </w:p>
        </w:tc>
        <w:tc>
          <w:tcPr>
            <w:tcW w:w="4678" w:type="dxa"/>
          </w:tcPr>
          <w:p w:rsidR="00B752D3" w:rsidRPr="00B752D3" w:rsidRDefault="00B752D3" w:rsidP="00B752D3">
            <w:pPr>
              <w:jc w:val="both"/>
            </w:pPr>
            <w:r w:rsidRPr="00B752D3">
              <w:lastRenderedPageBreak/>
              <w:t>1.</w:t>
            </w:r>
            <w:r w:rsidR="007D48A1">
              <w:rPr>
                <w:lang w:val="sr-Latn-RS"/>
              </w:rPr>
              <w:t xml:space="preserve"> NAFTAGAS – Naftni Servisi d.o.o. Novi Sad, 9 Put šajkaškog odreda Street, Novi Sad, The Republic of Serbia, Company Identification No. </w:t>
            </w:r>
            <w:r w:rsidR="007D48A1" w:rsidRPr="007D48A1">
              <w:t>20801786</w:t>
            </w:r>
            <w:r w:rsidR="007D48A1">
              <w:rPr>
                <w:lang w:val="sr-Latn-RS"/>
              </w:rPr>
              <w:t xml:space="preserve">, TIN: </w:t>
            </w:r>
            <w:r w:rsidR="007D48A1" w:rsidRPr="007D48A1">
              <w:t>107435822</w:t>
            </w:r>
            <w:r w:rsidR="007D48A1">
              <w:rPr>
                <w:lang w:val="sr-Cyrl-RS"/>
              </w:rPr>
              <w:t xml:space="preserve">, </w:t>
            </w:r>
            <w:r w:rsidRPr="00B752D3">
              <w:t xml:space="preserve">represented by </w:t>
            </w:r>
            <w:permStart w:id="1189441525" w:edGrp="everyone"/>
            <w:r w:rsidRPr="00B752D3">
              <w:t>__________________</w:t>
            </w:r>
            <w:permEnd w:id="1189441525"/>
            <w:r w:rsidRPr="00B752D3">
              <w:t xml:space="preserve">, </w:t>
            </w:r>
            <w:permStart w:id="1351579904" w:edGrp="everyone"/>
            <w:r w:rsidRPr="00B752D3">
              <w:t>____________________________</w:t>
            </w:r>
            <w:permEnd w:id="1351579904"/>
            <w:r w:rsidRPr="00B752D3">
              <w:t>,</w:t>
            </w:r>
            <w:r w:rsidR="00656EFC">
              <w:t xml:space="preserve"> based on the Power of Attorney</w:t>
            </w:r>
            <w:r w:rsidR="00656EFC">
              <w:rPr>
                <w:lang w:val="sr-Cyrl-RS"/>
              </w:rPr>
              <w:t xml:space="preserve"> </w:t>
            </w:r>
            <w:r w:rsidRPr="00B752D3">
              <w:t xml:space="preserve">No. </w:t>
            </w:r>
            <w:permStart w:id="1894666628" w:edGrp="everyone"/>
            <w:r w:rsidRPr="00B752D3">
              <w:t>_____________________________</w:t>
            </w:r>
            <w:permEnd w:id="1894666628"/>
            <w:r w:rsidRPr="00B752D3">
              <w:t xml:space="preserve"> (hereinafter referred to as: the Client), </w:t>
            </w:r>
          </w:p>
          <w:p w:rsidR="00B752D3" w:rsidRPr="00B752D3" w:rsidRDefault="00B752D3" w:rsidP="00B752D3">
            <w:r w:rsidRPr="00B752D3">
              <w:t>and</w:t>
            </w:r>
          </w:p>
          <w:p w:rsidR="00B752D3" w:rsidRPr="00B752D3" w:rsidRDefault="00B752D3" w:rsidP="00B752D3">
            <w:r w:rsidRPr="00B752D3">
              <w:t>2.</w:t>
            </w:r>
            <w:r w:rsidRPr="00B752D3">
              <w:tab/>
            </w:r>
            <w:permStart w:id="1623141481" w:edGrp="everyone"/>
            <w:r w:rsidRPr="00B752D3">
              <w:t>______________________________________________________________________________</w:t>
            </w:r>
          </w:p>
          <w:p w:rsidR="00B752D3" w:rsidRPr="00B752D3" w:rsidRDefault="00B752D3" w:rsidP="00B752D3">
            <w:r w:rsidRPr="00B752D3">
              <w:t>_____________________________________________________________________________________</w:t>
            </w:r>
          </w:p>
          <w:permEnd w:id="1623141481"/>
          <w:p w:rsidR="00B752D3" w:rsidRPr="00B752D3" w:rsidRDefault="00B752D3" w:rsidP="00B752D3">
            <w:r w:rsidRPr="00B752D3">
              <w:t>(hereinafter referred to as: the Contractor)</w:t>
            </w:r>
          </w:p>
          <w:p w:rsidR="00B752D3" w:rsidRPr="00B752D3" w:rsidRDefault="00B752D3" w:rsidP="00B752D3">
            <w:pPr>
              <w:jc w:val="both"/>
            </w:pPr>
            <w:r w:rsidRPr="00B752D3">
              <w:t>hereinafter individually referred to as the “Party” or collectively as the “Contracting Parties”;</w:t>
            </w:r>
          </w:p>
          <w:p w:rsidR="00B752D3" w:rsidRPr="00B752D3" w:rsidRDefault="00B752D3" w:rsidP="00B752D3">
            <w:r w:rsidRPr="00B752D3">
              <w:t xml:space="preserve">On </w:t>
            </w:r>
            <w:permStart w:id="1286166628" w:edGrp="everyone"/>
            <w:r w:rsidRPr="00B752D3">
              <w:t>________________ 2014</w:t>
            </w:r>
            <w:permEnd w:id="1286166628"/>
            <w:r w:rsidRPr="00B752D3">
              <w:t xml:space="preserve">, the Contracting Parties enter into </w:t>
            </w:r>
          </w:p>
          <w:p w:rsidR="00B752D3" w:rsidRPr="00B752D3" w:rsidRDefault="00B752D3" w:rsidP="00B752D3"/>
          <w:p w:rsidR="00B752D3" w:rsidRPr="00B752D3" w:rsidRDefault="00B752D3" w:rsidP="00B752D3">
            <w:pPr>
              <w:jc w:val="center"/>
              <w:rPr>
                <w:b/>
              </w:rPr>
            </w:pPr>
            <w:r w:rsidRPr="00B752D3">
              <w:rPr>
                <w:b/>
              </w:rPr>
              <w:t>ANTI-CORRUPTION</w:t>
            </w:r>
          </w:p>
          <w:p w:rsidR="00B752D3" w:rsidRDefault="00B752D3" w:rsidP="00B752D3">
            <w:pPr>
              <w:jc w:val="center"/>
              <w:rPr>
                <w:b/>
              </w:rPr>
            </w:pPr>
            <w:r w:rsidRPr="00B752D3">
              <w:rPr>
                <w:b/>
              </w:rPr>
              <w:t>AGREEMENT</w:t>
            </w:r>
          </w:p>
          <w:p w:rsidR="007D48A1" w:rsidRDefault="007D48A1" w:rsidP="00B752D3">
            <w:pPr>
              <w:jc w:val="center"/>
              <w:rPr>
                <w:b/>
              </w:rPr>
            </w:pPr>
          </w:p>
          <w:p w:rsidR="007D48A1" w:rsidRPr="00B752D3" w:rsidRDefault="007D48A1" w:rsidP="00B752D3">
            <w:pPr>
              <w:jc w:val="center"/>
              <w:rPr>
                <w:b/>
              </w:rPr>
            </w:pPr>
          </w:p>
          <w:p w:rsidR="00B752D3" w:rsidRPr="00B752D3" w:rsidRDefault="00B752D3" w:rsidP="00B752D3">
            <w:pPr>
              <w:jc w:val="center"/>
              <w:rPr>
                <w:lang w:val="en-GB"/>
              </w:rPr>
            </w:pPr>
            <w:r w:rsidRPr="00B752D3">
              <w:rPr>
                <w:lang w:val="en-GB"/>
              </w:rPr>
              <w:t>Article 1</w:t>
            </w:r>
          </w:p>
          <w:p w:rsidR="00B752D3" w:rsidRPr="00B752D3" w:rsidRDefault="00B752D3" w:rsidP="00B752D3">
            <w:pPr>
              <w:rPr>
                <w:lang w:val="en-GB"/>
              </w:rPr>
            </w:pPr>
          </w:p>
          <w:p w:rsidR="00B752D3" w:rsidRPr="00B752D3" w:rsidRDefault="00B752D3" w:rsidP="00B752D3">
            <w:pPr>
              <w:jc w:val="both"/>
            </w:pPr>
            <w:r w:rsidRPr="00B752D3">
              <w:rPr>
                <w:lang w:val="en-GB"/>
              </w:rPr>
              <w:t xml:space="preserve">The Parties to the Agreement mutually agree that there is a meeting of minds that this Anti-Corruption Agreement (hereinafter: the Agreement) shall specifically stipulate their activities related to the fight against corruption and prevention of corruption activities in any and all future business relations between the Parties, which are regulated by separate contracts, as well as business relations established on any other basis whatsoever (hereinafter, any and all future contracts and other written documents signed with the Contractor and/or delivered to the Contractor, in connection with this Agreement, in order to establish specific relations, are collectively referred to as: the Contract). </w:t>
            </w:r>
          </w:p>
          <w:p w:rsidR="00B752D3" w:rsidRDefault="00B752D3" w:rsidP="00B752D3">
            <w:pPr>
              <w:jc w:val="center"/>
            </w:pPr>
          </w:p>
          <w:p w:rsidR="007D48A1" w:rsidRPr="00B752D3" w:rsidRDefault="007D48A1" w:rsidP="00B752D3">
            <w:pPr>
              <w:jc w:val="center"/>
            </w:pPr>
          </w:p>
          <w:p w:rsidR="00B752D3" w:rsidRDefault="00B752D3" w:rsidP="00B752D3">
            <w:pPr>
              <w:jc w:val="center"/>
            </w:pPr>
            <w:r w:rsidRPr="00B752D3">
              <w:t>Article 2</w:t>
            </w:r>
          </w:p>
          <w:p w:rsidR="00EF55DB" w:rsidRPr="00B752D3" w:rsidRDefault="00EF55DB" w:rsidP="00B752D3">
            <w:pPr>
              <w:jc w:val="center"/>
            </w:pPr>
          </w:p>
          <w:p w:rsidR="00B752D3" w:rsidRPr="00B752D3" w:rsidRDefault="00B752D3" w:rsidP="00B752D3">
            <w:pPr>
              <w:jc w:val="both"/>
            </w:pPr>
            <w:r w:rsidRPr="00B752D3">
              <w:t xml:space="preserve">The Contracting Parties are committed to working together to prevent corrupt conduct and hereby declare that they shall act to affirm their </w:t>
            </w:r>
            <w:r w:rsidRPr="00B752D3">
              <w:lastRenderedPageBreak/>
              <w:t xml:space="preserve">commitment when executing the Contract (hereinafter referred to as: the Commitment). </w:t>
            </w:r>
          </w:p>
          <w:p w:rsidR="00B752D3" w:rsidRDefault="00B752D3" w:rsidP="00B752D3">
            <w:pPr>
              <w:jc w:val="both"/>
            </w:pPr>
            <w:r w:rsidRPr="00B752D3">
              <w:t>The Contracting Parties acknowledge and agree to be subject to all sanctions under applicable laws and this Agreement if acting in contravention of the Commitment</w:t>
            </w:r>
          </w:p>
          <w:p w:rsidR="001C277B" w:rsidRPr="00B752D3" w:rsidRDefault="001C277B" w:rsidP="00B752D3">
            <w:pPr>
              <w:jc w:val="both"/>
            </w:pPr>
          </w:p>
          <w:p w:rsidR="00B752D3" w:rsidRDefault="00B752D3" w:rsidP="00B752D3">
            <w:pPr>
              <w:jc w:val="center"/>
            </w:pPr>
            <w:r w:rsidRPr="00B752D3">
              <w:t>Article 3</w:t>
            </w:r>
          </w:p>
          <w:p w:rsidR="00EF55DB" w:rsidRPr="00B752D3" w:rsidRDefault="00EF55DB" w:rsidP="00B752D3">
            <w:pPr>
              <w:jc w:val="center"/>
            </w:pPr>
          </w:p>
          <w:p w:rsidR="00B752D3" w:rsidRPr="00B752D3" w:rsidRDefault="00B752D3" w:rsidP="00B752D3">
            <w:pPr>
              <w:jc w:val="both"/>
            </w:pPr>
            <w:r w:rsidRPr="00B752D3">
              <w:t>In terms of execution of the Contract and/or this Agreement, the Contracting Parties, their affiliates, employees or agents/representatives/authorised persons shall neither make nor offer to make any payment directly or indirectly to any persons with the aim to influence such persons’ activities or decisions to gain illicit benefits or achieve any illicit goal.</w:t>
            </w:r>
          </w:p>
          <w:p w:rsidR="00B752D3" w:rsidRPr="00B752D3" w:rsidRDefault="00B752D3" w:rsidP="00B752D3">
            <w:pPr>
              <w:jc w:val="both"/>
            </w:pPr>
            <w:r w:rsidRPr="00B752D3">
              <w:t xml:space="preserve">When discharging their respective obligations under this Contract, the Contracting Parties, their affiliates, employees or agents/representatives/authorised parsons shall not undertake any activities classified under the laws governing this Contract as: bribery, trading in influence, abuse of power, money laundering or any other deed subject to sanctioning, for the purpose of commercial bribery. </w:t>
            </w:r>
          </w:p>
          <w:p w:rsidR="00B752D3" w:rsidRPr="00B752D3" w:rsidRDefault="00B752D3" w:rsidP="00B752D3">
            <w:pPr>
              <w:jc w:val="both"/>
            </w:pPr>
          </w:p>
          <w:p w:rsidR="00B752D3" w:rsidRPr="00B752D3" w:rsidRDefault="00B752D3" w:rsidP="00B752D3">
            <w:pPr>
              <w:jc w:val="both"/>
            </w:pPr>
          </w:p>
          <w:p w:rsidR="00B752D3" w:rsidRPr="00B752D3" w:rsidRDefault="00B752D3" w:rsidP="00B752D3">
            <w:pPr>
              <w:jc w:val="both"/>
            </w:pPr>
          </w:p>
          <w:p w:rsidR="007D48A1" w:rsidRDefault="007D48A1" w:rsidP="00B752D3">
            <w:pPr>
              <w:jc w:val="center"/>
            </w:pPr>
          </w:p>
          <w:p w:rsidR="00B752D3" w:rsidRDefault="00B752D3" w:rsidP="00B752D3">
            <w:pPr>
              <w:jc w:val="center"/>
            </w:pPr>
            <w:r w:rsidRPr="00B752D3">
              <w:t>Article 4</w:t>
            </w:r>
          </w:p>
          <w:p w:rsidR="00EF55DB" w:rsidRPr="00B752D3" w:rsidRDefault="00EF55DB" w:rsidP="00B752D3">
            <w:pPr>
              <w:jc w:val="center"/>
            </w:pPr>
          </w:p>
          <w:p w:rsidR="00B752D3" w:rsidRPr="00B752D3" w:rsidRDefault="00B752D3" w:rsidP="00B752D3">
            <w:pPr>
              <w:jc w:val="both"/>
            </w:pPr>
            <w:r w:rsidRPr="00B752D3">
              <w:t xml:space="preserve">Should either Contracting Party suspect that the other Contracting Party has acted or may act in contravention of the Commitment, that Contracting Party shall notify the other Contracting Party thereof in writing allowing the other Party sufficient time to prevent or minimise the consequences thereof. </w:t>
            </w:r>
          </w:p>
          <w:p w:rsidR="00B752D3" w:rsidRPr="00B752D3" w:rsidRDefault="00B752D3" w:rsidP="00B752D3">
            <w:pPr>
              <w:jc w:val="both"/>
            </w:pPr>
            <w:r w:rsidRPr="00B752D3">
              <w:t xml:space="preserve">In such notification, the Contracting Party shall state the facts and/or provide materials/proof which, according to that Contracting Party's understanding, credibly support or make grounds for assuming that the other Contracting Party has acted or may act in contravention of the Commitment. </w:t>
            </w:r>
          </w:p>
          <w:p w:rsidR="00B752D3" w:rsidRPr="00B752D3" w:rsidRDefault="00B752D3" w:rsidP="00B752D3">
            <w:pPr>
              <w:jc w:val="both"/>
            </w:pPr>
            <w:r w:rsidRPr="00B752D3">
              <w:t xml:space="preserve">The Contracting Party delivering such notification shall be entitled to inform the other Contracting Party therein about suspending the Contract pending a written acknowledgement from that </w:t>
            </w:r>
            <w:r w:rsidRPr="00B752D3">
              <w:lastRenderedPageBreak/>
              <w:t xml:space="preserve">Contracting Party that there neither have nor will be any acts whatsoever against the Commitment. </w:t>
            </w:r>
          </w:p>
          <w:p w:rsidR="00B752D3" w:rsidRPr="00B752D3" w:rsidRDefault="00B752D3" w:rsidP="00B752D3">
            <w:pPr>
              <w:jc w:val="both"/>
            </w:pPr>
            <w:r w:rsidRPr="00B752D3">
              <w:t xml:space="preserve">The latter Contracting Party may deliver such written acknowledgement within 10 (ten) calendar days of receipt of the written notification from its counterpart. </w:t>
            </w:r>
          </w:p>
          <w:p w:rsidR="00B752D3" w:rsidRPr="00B752D3" w:rsidRDefault="00B752D3" w:rsidP="00B752D3">
            <w:pPr>
              <w:jc w:val="both"/>
            </w:pPr>
            <w:r w:rsidRPr="00B752D3">
              <w:t xml:space="preserve">In the event that the abovementioned written acknowledgement has not been provided within the timeframe specified in the previous paragraph, the Contracting Party shall be entitled to terminate the Contract unilaterally by sending a termination notice to the other Contracting Party. </w:t>
            </w:r>
          </w:p>
          <w:p w:rsidR="00B752D3" w:rsidRPr="00B752D3" w:rsidRDefault="00B752D3" w:rsidP="00B752D3">
            <w:pPr>
              <w:jc w:val="both"/>
            </w:pPr>
            <w:r w:rsidRPr="00B752D3">
              <w:t>The Contracting Party terminating the Contract unilaterally shall be entitled to claim indemnification of regular (actual) damage arising from such termination.</w:t>
            </w:r>
          </w:p>
          <w:p w:rsidR="00B752D3" w:rsidRPr="00B752D3" w:rsidRDefault="00B752D3" w:rsidP="00B752D3">
            <w:pPr>
              <w:jc w:val="center"/>
            </w:pPr>
          </w:p>
          <w:p w:rsidR="00B752D3" w:rsidRPr="00B752D3" w:rsidRDefault="00B752D3" w:rsidP="00B752D3">
            <w:pPr>
              <w:jc w:val="center"/>
            </w:pPr>
          </w:p>
          <w:p w:rsidR="00B752D3" w:rsidRDefault="00B752D3" w:rsidP="00B752D3">
            <w:pPr>
              <w:jc w:val="center"/>
            </w:pPr>
            <w:r w:rsidRPr="00B752D3">
              <w:t>Article 5</w:t>
            </w:r>
          </w:p>
          <w:p w:rsidR="00EF55DB" w:rsidRPr="00B752D3" w:rsidRDefault="00EF55DB" w:rsidP="00B752D3">
            <w:pPr>
              <w:jc w:val="center"/>
            </w:pPr>
          </w:p>
          <w:p w:rsidR="00B752D3" w:rsidRPr="00B752D3" w:rsidRDefault="00B752D3" w:rsidP="00B752D3">
            <w:pPr>
              <w:jc w:val="both"/>
            </w:pPr>
            <w:r w:rsidRPr="00B752D3">
              <w:t xml:space="preserve">All other provisions of the Contract shall remain unaltered provided they are not in contravention of this Agreement and shall apply in entirety. </w:t>
            </w:r>
          </w:p>
          <w:p w:rsidR="00B752D3" w:rsidRPr="00B752D3" w:rsidRDefault="00B752D3" w:rsidP="00B752D3">
            <w:pPr>
              <w:jc w:val="both"/>
            </w:pPr>
            <w:r w:rsidRPr="00B752D3">
              <w:t>Exceptionally, in the event of inconsistency between any provision of the Contract and this Agreement, such provision shall be harmonised with the provisions of this Agreement; otherwise, it shall cease to apply.</w:t>
            </w:r>
          </w:p>
          <w:p w:rsidR="00B752D3" w:rsidRDefault="00B752D3" w:rsidP="00B752D3">
            <w:pPr>
              <w:jc w:val="center"/>
            </w:pPr>
            <w:r w:rsidRPr="00B752D3">
              <w:t>Article 6</w:t>
            </w:r>
          </w:p>
          <w:p w:rsidR="00EF55DB" w:rsidRPr="00B752D3" w:rsidRDefault="00EF55DB" w:rsidP="00B752D3">
            <w:pPr>
              <w:jc w:val="center"/>
            </w:pPr>
          </w:p>
          <w:p w:rsidR="00B752D3" w:rsidRPr="00B752D3" w:rsidRDefault="00B752D3" w:rsidP="00B752D3">
            <w:pPr>
              <w:jc w:val="both"/>
            </w:pPr>
            <w:r w:rsidRPr="00B752D3">
              <w:t>This Agreement shall be deemed concluded and comes into force on the date of signing by Contracting Parties’ authorised representatives or the latter date if the representatives have failed to sign it on the same date.</w:t>
            </w:r>
          </w:p>
          <w:p w:rsidR="00B752D3" w:rsidRPr="00B752D3" w:rsidRDefault="00B752D3" w:rsidP="00B752D3">
            <w:pPr>
              <w:jc w:val="both"/>
            </w:pPr>
            <w:r w:rsidRPr="00B752D3">
              <w:t>This is an indefinite term agreement which is made in 2 (two) identical copies, 1 (one) copy for each Contracting Party.</w:t>
            </w:r>
          </w:p>
          <w:p w:rsidR="00B752D3" w:rsidRPr="00B752D3" w:rsidRDefault="00B752D3" w:rsidP="00B752D3">
            <w:pPr>
              <w:jc w:val="both"/>
            </w:pPr>
            <w:r w:rsidRPr="00B752D3">
              <w:t>The Contracting Parties acknowledge and agree to have read and understood the Agreement and that the provisions fully represent their true will.</w:t>
            </w:r>
          </w:p>
          <w:p w:rsidR="00B752D3" w:rsidRDefault="00B752D3" w:rsidP="00B752D3"/>
          <w:p w:rsidR="001C277B" w:rsidRDefault="001C277B" w:rsidP="00B752D3"/>
          <w:p w:rsidR="00EF55DB" w:rsidRDefault="00EF55DB" w:rsidP="00B752D3"/>
          <w:p w:rsidR="00EF55DB" w:rsidRDefault="00EF55DB" w:rsidP="00B752D3"/>
          <w:p w:rsidR="001C277B" w:rsidRPr="00B752D3" w:rsidRDefault="001C277B" w:rsidP="00B752D3"/>
          <w:p w:rsidR="00F72E59" w:rsidRPr="00F72E59" w:rsidRDefault="00F72E59" w:rsidP="00F72E59">
            <w:pPr>
              <w:spacing w:before="120"/>
              <w:jc w:val="both"/>
              <w:rPr>
                <w:b/>
                <w:lang w:val="sr-Latn-RS"/>
              </w:rPr>
            </w:pPr>
            <w:r w:rsidRPr="00F72E59">
              <w:rPr>
                <w:b/>
                <w:lang w:val="sr-Latn-RS"/>
              </w:rPr>
              <w:t>FOR</w:t>
            </w:r>
          </w:p>
          <w:p w:rsidR="00F72E59" w:rsidRPr="00DA573D" w:rsidRDefault="00DA573D" w:rsidP="00F72E59">
            <w:pPr>
              <w:spacing w:before="120"/>
              <w:jc w:val="both"/>
              <w:rPr>
                <w:lang w:val="sr-Latn-RS"/>
              </w:rPr>
            </w:pPr>
            <w:permStart w:id="1041711583" w:edGrp="everyone"/>
            <w:r>
              <w:rPr>
                <w:lang w:val="sr-Latn-RS"/>
              </w:rPr>
              <w:t xml:space="preserve">                                             </w:t>
            </w:r>
          </w:p>
          <w:permEnd w:id="1041711583"/>
          <w:p w:rsidR="00F72E59" w:rsidRDefault="00F72E59" w:rsidP="00F72E59">
            <w:pPr>
              <w:spacing w:before="120"/>
              <w:jc w:val="both"/>
              <w:rPr>
                <w:lang w:val="sr-Cyrl-RS"/>
              </w:rPr>
            </w:pPr>
            <w:r>
              <w:rPr>
                <w:noProof/>
                <w:lang w:val="sr-Latn-RS" w:eastAsia="sr-Latn-RS"/>
              </w:rPr>
              <mc:AlternateContent>
                <mc:Choice Requires="wps">
                  <w:drawing>
                    <wp:anchor distT="0" distB="0" distL="114300" distR="114300" simplePos="0" relativeHeight="251663360" behindDoc="0" locked="0" layoutInCell="1" allowOverlap="1" wp14:anchorId="525B99B0" wp14:editId="1F23CB1B">
                      <wp:simplePos x="0" y="0"/>
                      <wp:positionH relativeFrom="column">
                        <wp:posOffset>-19685</wp:posOffset>
                      </wp:positionH>
                      <wp:positionV relativeFrom="paragraph">
                        <wp:posOffset>99060</wp:posOffset>
                      </wp:positionV>
                      <wp:extent cx="1781175" cy="0"/>
                      <wp:effectExtent l="0" t="0" r="9525" b="19050"/>
                      <wp:wrapNone/>
                      <wp:docPr id="4" name="Straight Connector 4"/>
                      <wp:cNvGraphicFramePr/>
                      <a:graphic xmlns:a="http://schemas.openxmlformats.org/drawingml/2006/main">
                        <a:graphicData uri="http://schemas.microsoft.com/office/word/2010/wordprocessingShape">
                          <wps:wsp>
                            <wps:cNvCnPr/>
                            <wps:spPr>
                              <a:xfrm>
                                <a:off x="0" y="0"/>
                                <a:ext cx="178117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E83E941" id="Straight Connector 4"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1.55pt,7.8pt" to="138.7pt,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rmnvzwEAAAMEAAAOAAAAZHJzL2Uyb0RvYy54bWysU8tu2zAQvBfoPxC815KCtAkEyzk4SC9F&#10;azTNBzDU0iLAF5asJf99l5QtB22BokEulJbcmd0ZLtd3kzXsABi1dx1vVjVn4KTvtdt3/OnHw4db&#10;zmISrhfGO+j4ESK/27x/tx5DC1d+8KYHZETiYjuGjg8phbaqohzAirjyARwdKo9WJApxX/UoRmK3&#10;prqq60/V6LEP6CXESLv38yHfFH6lQKZvSkVIzHScektlxbI+57XarEW7RxEGLU9tiFd0YYV2VHSh&#10;uhdJsJ+o/6CyWqKPXqWV9LbySmkJRQOpaerf1DwOIkDRQubEsNgU345Wfj3skOm+49ecOWHpih4T&#10;Cr0fEtt658hAj+w6+zSG2FL61u3wFMWwwyx6Umjzl+SwqXh7XLyFKTFJm83NbdPcfORMns+qCzBg&#10;TJ/BW5Z/Om60y7JFKw5fYqJilHpOydvG5TV6o/sHbUwJ8sDA1iA7CLrqNDW5ZcK9yKIoI6ssZG69&#10;/KWjgZn1OyiyIjdbqpchvHAKKcGlM69xlJ1hijpYgPW/gaf8DIUyoP8DXhClsndpAVvtPP6t+sUK&#10;NeefHZh1ZwuefX8sl1qsoUkrzp1eRR7ll3GBX97u5hcAAAD//wMAUEsDBBQABgAIAAAAIQD+W4w+&#10;3QAAAAgBAAAPAAAAZHJzL2Rvd25yZXYueG1sTI/BTsMwEETvSPyDtUjcWqelpFUap0IILohLQg9w&#10;c+NtEjVep7HThL9nEYdy3JnR7Jt0N9lWXLD3jSMFi3kEAql0pqFKwf7jdbYB4YMmo1tHqOAbPeyy&#10;25tUJ8aNlOOlCJXgEvKJVlCH0CVS+rJGq/3cdUjsHV1vdeCzr6Tp9cjltpXLKIql1Q3xh1p3+Fxj&#10;eSoGq+Dt/O73qzh/yT/Pm2L8Og515VCp+7vpaQsi4BSuYfjFZ3TImOngBjJetApmDwtOsv4Yg2B/&#10;uV6vQBz+BJml8v+A7AcAAP//AwBQSwECLQAUAAYACAAAACEAtoM4kv4AAADhAQAAEwAAAAAAAAAA&#10;AAAAAAAAAAAAW0NvbnRlbnRfVHlwZXNdLnhtbFBLAQItABQABgAIAAAAIQA4/SH/1gAAAJQBAAAL&#10;AAAAAAAAAAAAAAAAAC8BAABfcmVscy8ucmVsc1BLAQItABQABgAIAAAAIQAfrmnvzwEAAAMEAAAO&#10;AAAAAAAAAAAAAAAAAC4CAABkcnMvZTJvRG9jLnhtbFBLAQItABQABgAIAAAAIQD+W4w+3QAAAAgB&#10;AAAPAAAAAAAAAAAAAAAAACkEAABkcnMvZG93bnJldi54bWxQSwUGAAAAAAQABADzAAAAMwUAAAAA&#10;" strokecolor="black [3213]"/>
                  </w:pict>
                </mc:Fallback>
              </mc:AlternateContent>
            </w:r>
          </w:p>
          <w:p w:rsidR="00F72E59" w:rsidRPr="00F72E59" w:rsidRDefault="00F72E59" w:rsidP="00F72E59">
            <w:pPr>
              <w:spacing w:before="120"/>
              <w:jc w:val="both"/>
              <w:rPr>
                <w:b/>
                <w:lang w:val="sr-Latn-RS"/>
              </w:rPr>
            </w:pPr>
            <w:r w:rsidRPr="00F72E59">
              <w:rPr>
                <w:b/>
                <w:lang w:val="sr-Latn-RS"/>
              </w:rPr>
              <w:lastRenderedPageBreak/>
              <w:t>FOR</w:t>
            </w:r>
          </w:p>
          <w:p w:rsidR="00F72E59" w:rsidRPr="00DA573D" w:rsidRDefault="00DA573D" w:rsidP="00F72E59">
            <w:pPr>
              <w:spacing w:before="120"/>
              <w:jc w:val="both"/>
              <w:rPr>
                <w:lang w:val="sr-Latn-RS"/>
              </w:rPr>
            </w:pPr>
            <w:permStart w:id="925447409" w:edGrp="everyone"/>
            <w:r>
              <w:rPr>
                <w:lang w:val="sr-Latn-RS"/>
              </w:rPr>
              <w:t xml:space="preserve">                                              </w:t>
            </w:r>
          </w:p>
          <w:permEnd w:id="925447409"/>
          <w:p w:rsidR="00F72E59" w:rsidRDefault="00F72E59" w:rsidP="00F72E59">
            <w:pPr>
              <w:spacing w:before="120"/>
              <w:jc w:val="both"/>
              <w:rPr>
                <w:lang w:val="sr-Cyrl-RS"/>
              </w:rPr>
            </w:pPr>
            <w:r>
              <w:rPr>
                <w:noProof/>
                <w:lang w:val="sr-Latn-RS" w:eastAsia="sr-Latn-RS"/>
              </w:rPr>
              <mc:AlternateContent>
                <mc:Choice Requires="wps">
                  <w:drawing>
                    <wp:anchor distT="0" distB="0" distL="114300" distR="114300" simplePos="0" relativeHeight="251665408" behindDoc="0" locked="0" layoutInCell="1" allowOverlap="1" wp14:anchorId="0F1B508D" wp14:editId="25EDF629">
                      <wp:simplePos x="0" y="0"/>
                      <wp:positionH relativeFrom="column">
                        <wp:posOffset>-19685</wp:posOffset>
                      </wp:positionH>
                      <wp:positionV relativeFrom="paragraph">
                        <wp:posOffset>13335</wp:posOffset>
                      </wp:positionV>
                      <wp:extent cx="1781175" cy="0"/>
                      <wp:effectExtent l="0" t="0" r="9525" b="19050"/>
                      <wp:wrapNone/>
                      <wp:docPr id="5" name="Straight Connector 5"/>
                      <wp:cNvGraphicFramePr/>
                      <a:graphic xmlns:a="http://schemas.openxmlformats.org/drawingml/2006/main">
                        <a:graphicData uri="http://schemas.microsoft.com/office/word/2010/wordprocessingShape">
                          <wps:wsp>
                            <wps:cNvCnPr/>
                            <wps:spPr>
                              <a:xfrm>
                                <a:off x="0" y="0"/>
                                <a:ext cx="178117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5A06347" id="Straight Connector 5" o:spid="_x0000_s1026" style="position:absolute;z-index:251665408;visibility:visible;mso-wrap-style:square;mso-wrap-distance-left:9pt;mso-wrap-distance-top:0;mso-wrap-distance-right:9pt;mso-wrap-distance-bottom:0;mso-position-horizontal:absolute;mso-position-horizontal-relative:text;mso-position-vertical:absolute;mso-position-vertical-relative:text" from="-1.55pt,1.05pt" to="138.7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hSRKzgEAAAMEAAAOAAAAZHJzL2Uyb0RvYy54bWysU8GO0zAQvSPxD5bvNM1Ky66ipnvoarkg&#10;qFj4AK8zbizZHmts2vTvGbttugIkBOLiZOx5b+Y9j1cPk3diD5Qshl62i6UUEDQONux6+e3r07t7&#10;KVJWYVAOA/TyCEk+rN++WR1iBzc4ohuABJOE1B1iL8ecY9c0SY/gVVpghMCHBsmrzCHtmoHUgdm9&#10;a26Wy/fNAWmIhBpS4t3H06FcV35jQOfPxiTIwvWSe8t1pbq+lLVZr1S3IxVHq89tqH/owisbuOhM&#10;9aiyEt/J/kLlrSZMaPJCo2/QGKuhamA17fInNc+jilC1sDkpzjal/0erP+23JOzQy1spgvJ8Rc+Z&#10;lN2NWWwwBDYQSdwWnw4xdZy+CVs6RyluqYieDPnyZTliqt4eZ29hykLzZnt337Z3XERfzporMFLK&#10;HwC9KD+9dDYU2apT+48pczFOvaSUbRfKmtDZ4ck6V4MyMLBxJPaKrzpPbWmZca+yOCrIpgg5tV7/&#10;8tHBifULGLaiNFur1yG8ciqtIeQLrwucXWCGO5iByz8Dz/kFCnVA/wY8I2plDHkGexuQflf9aoU5&#10;5V8cOOkuFrzgcKyXWq3hSavOnV9FGeXXcYVf3+76BwAAAP//AwBQSwMEFAAGAAgAAAAhAMK0ttDb&#10;AAAABgEAAA8AAABkcnMvZG93bnJldi54bWxMjjFPwzAUhHck/oP1kNhap6FqqxCnQggWxJLQATY3&#10;fo0j4uc0dprw73mwwHQ63enuy/ez68QFh9B6UrBaJiCQam9aahQc3p4XOxAhajK684QKvjDAvri+&#10;ynVm/EQlXqrYCB6hkGkFNsY+kzLUFp0OS98jcXbyg9OR7dBIM+iJx10n0yTZSKdb4gere3y0WH9W&#10;o1Pwcn4Nh/WmfCrfz7tq+jiNtvGo1O3N/HAPIuIc/8rwg8/oUDDT0Y9kgugULO5W3FSQsnCcbrdr&#10;EMdfL4tc/scvvgEAAP//AwBQSwECLQAUAAYACAAAACEAtoM4kv4AAADhAQAAEwAAAAAAAAAAAAAA&#10;AAAAAAAAW0NvbnRlbnRfVHlwZXNdLnhtbFBLAQItABQABgAIAAAAIQA4/SH/1gAAAJQBAAALAAAA&#10;AAAAAAAAAAAAAC8BAABfcmVscy8ucmVsc1BLAQItABQABgAIAAAAIQD4hSRKzgEAAAMEAAAOAAAA&#10;AAAAAAAAAAAAAC4CAABkcnMvZTJvRG9jLnhtbFBLAQItABQABgAIAAAAIQDCtLbQ2wAAAAYBAAAP&#10;AAAAAAAAAAAAAAAAACgEAABkcnMvZG93bnJldi54bWxQSwUGAAAAAAQABADzAAAAMAUAAAAA&#10;" strokecolor="black [3213]"/>
                  </w:pict>
                </mc:Fallback>
              </mc:AlternateContent>
            </w:r>
          </w:p>
          <w:p w:rsidR="00F72E59" w:rsidRPr="00F72E59" w:rsidRDefault="00F72E59" w:rsidP="00F72E59">
            <w:pPr>
              <w:spacing w:before="120"/>
              <w:jc w:val="both"/>
              <w:rPr>
                <w:lang w:val="sr-Cyrl-RS"/>
              </w:rPr>
            </w:pPr>
          </w:p>
        </w:tc>
      </w:tr>
    </w:tbl>
    <w:p w:rsidR="007B5A79" w:rsidRDefault="007B5A79"/>
    <w:sectPr w:rsidR="007B5A79">
      <w:headerReference w:type="default" r:id="rId6"/>
      <w:footerReference w:type="default" r:id="rId7"/>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752D3" w:rsidRDefault="00B752D3" w:rsidP="00B752D3">
      <w:pPr>
        <w:spacing w:after="0" w:line="240" w:lineRule="auto"/>
      </w:pPr>
      <w:r>
        <w:separator/>
      </w:r>
    </w:p>
  </w:endnote>
  <w:endnote w:type="continuationSeparator" w:id="0">
    <w:p w:rsidR="00B752D3" w:rsidRDefault="00B752D3" w:rsidP="00B752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58E2" w:rsidRPr="003158E2" w:rsidRDefault="003158E2" w:rsidP="003158E2">
    <w:pPr>
      <w:tabs>
        <w:tab w:val="center" w:pos="4703"/>
        <w:tab w:val="right" w:pos="9406"/>
      </w:tabs>
      <w:spacing w:after="0" w:line="240" w:lineRule="auto"/>
      <w:rPr>
        <w:rFonts w:ascii="Calibri" w:eastAsiaTheme="minorEastAsia" w:hAnsi="Calibri" w:cs="Calibri"/>
        <w:lang w:eastAsia="zh-CN"/>
      </w:rPr>
    </w:pPr>
    <w:r w:rsidRPr="003158E2">
      <w:rPr>
        <w:rFonts w:ascii="Arial" w:eastAsiaTheme="minorEastAsia" w:hAnsi="Arial" w:cs="Arial"/>
        <w:bCs/>
        <w:sz w:val="18"/>
        <w:szCs w:val="18"/>
        <w:lang w:eastAsia="zh-CN"/>
      </w:rPr>
      <w:t>SA-41.00.10</w:t>
    </w:r>
    <w:r>
      <w:rPr>
        <w:rFonts w:ascii="Arial" w:eastAsiaTheme="minorEastAsia" w:hAnsi="Arial" w:cs="Arial"/>
        <w:bCs/>
        <w:sz w:val="18"/>
        <w:szCs w:val="18"/>
        <w:lang w:eastAsia="zh-CN"/>
      </w:rPr>
      <w:t>_</w:t>
    </w:r>
    <w:r w:rsidRPr="003158E2">
      <w:rPr>
        <w:rFonts w:ascii="Arial" w:eastAsiaTheme="minorEastAsia" w:hAnsi="Arial" w:cs="Arial"/>
        <w:bCs/>
        <w:sz w:val="18"/>
        <w:szCs w:val="18"/>
        <w:lang w:eastAsia="zh-CN"/>
      </w:rPr>
      <w:t xml:space="preserve">08.06.28-050, </w:t>
    </w:r>
    <w:r w:rsidRPr="003158E2">
      <w:rPr>
        <w:rFonts w:ascii="Arial" w:eastAsiaTheme="minorEastAsia" w:hAnsi="Arial" w:cs="Arial"/>
        <w:bCs/>
        <w:sz w:val="18"/>
        <w:szCs w:val="18"/>
        <w:lang w:val="sr-Cyrl-RS" w:eastAsia="zh-CN"/>
      </w:rPr>
      <w:t>верзија 1</w:t>
    </w:r>
    <w:r w:rsidRPr="003158E2">
      <w:rPr>
        <w:rFonts w:ascii="Arial" w:eastAsiaTheme="minorEastAsia" w:hAnsi="Arial" w:cs="Arial"/>
        <w:bCs/>
        <w:sz w:val="18"/>
        <w:szCs w:val="18"/>
        <w:lang w:val="sr-Latn-RS" w:eastAsia="zh-CN"/>
      </w:rPr>
      <w:t xml:space="preserve"> </w:t>
    </w:r>
    <w:r w:rsidRPr="003158E2">
      <w:rPr>
        <w:rFonts w:ascii="Arial" w:eastAsiaTheme="minorEastAsia" w:hAnsi="Arial" w:cs="Arial"/>
        <w:bCs/>
        <w:sz w:val="18"/>
        <w:szCs w:val="18"/>
        <w:lang w:val="sr-Latn-RS" w:eastAsia="zh-CN"/>
      </w:rPr>
      <w:tab/>
    </w:r>
    <w:r w:rsidRPr="003158E2">
      <w:rPr>
        <w:rFonts w:ascii="Arial" w:eastAsiaTheme="minorEastAsia" w:hAnsi="Arial" w:cs="Arial"/>
        <w:bCs/>
        <w:sz w:val="18"/>
        <w:szCs w:val="18"/>
        <w:lang w:val="sr-Latn-RS" w:eastAsia="zh-CN"/>
      </w:rPr>
      <w:tab/>
    </w:r>
    <w:r w:rsidRPr="003158E2">
      <w:rPr>
        <w:rFonts w:ascii="Arial" w:eastAsiaTheme="minorEastAsia" w:hAnsi="Arial" w:cs="Arial"/>
        <w:sz w:val="20"/>
        <w:szCs w:val="20"/>
        <w:lang w:eastAsia="zh-CN"/>
      </w:rPr>
      <w:t xml:space="preserve">Страна </w:t>
    </w:r>
    <w:r w:rsidRPr="003158E2">
      <w:rPr>
        <w:rFonts w:ascii="Arial" w:eastAsiaTheme="minorEastAsia" w:hAnsi="Arial" w:cs="Arial"/>
        <w:bCs/>
        <w:sz w:val="20"/>
        <w:szCs w:val="20"/>
        <w:lang w:eastAsia="zh-CN"/>
      </w:rPr>
      <w:fldChar w:fldCharType="begin"/>
    </w:r>
    <w:r w:rsidRPr="003158E2">
      <w:rPr>
        <w:rFonts w:ascii="Arial" w:eastAsiaTheme="minorEastAsia" w:hAnsi="Arial" w:cs="Arial"/>
        <w:bCs/>
        <w:sz w:val="20"/>
        <w:szCs w:val="20"/>
        <w:lang w:eastAsia="zh-CN"/>
      </w:rPr>
      <w:instrText xml:space="preserve"> PAGE </w:instrText>
    </w:r>
    <w:r w:rsidRPr="003158E2">
      <w:rPr>
        <w:rFonts w:ascii="Arial" w:eastAsiaTheme="minorEastAsia" w:hAnsi="Arial" w:cs="Arial"/>
        <w:bCs/>
        <w:sz w:val="20"/>
        <w:szCs w:val="20"/>
        <w:lang w:eastAsia="zh-CN"/>
      </w:rPr>
      <w:fldChar w:fldCharType="separate"/>
    </w:r>
    <w:r w:rsidR="008714AB">
      <w:rPr>
        <w:rFonts w:ascii="Arial" w:eastAsiaTheme="minorEastAsia" w:hAnsi="Arial" w:cs="Arial"/>
        <w:bCs/>
        <w:noProof/>
        <w:sz w:val="20"/>
        <w:szCs w:val="20"/>
        <w:lang w:eastAsia="zh-CN"/>
      </w:rPr>
      <w:t>1</w:t>
    </w:r>
    <w:r w:rsidRPr="003158E2">
      <w:rPr>
        <w:rFonts w:ascii="Arial" w:eastAsiaTheme="minorEastAsia" w:hAnsi="Arial" w:cs="Arial"/>
        <w:bCs/>
        <w:sz w:val="20"/>
        <w:szCs w:val="20"/>
        <w:lang w:eastAsia="zh-CN"/>
      </w:rPr>
      <w:fldChar w:fldCharType="end"/>
    </w:r>
    <w:r w:rsidRPr="003158E2">
      <w:rPr>
        <w:rFonts w:ascii="Arial" w:eastAsiaTheme="minorEastAsia" w:hAnsi="Arial" w:cs="Arial"/>
        <w:sz w:val="20"/>
        <w:szCs w:val="20"/>
        <w:lang w:eastAsia="zh-CN"/>
      </w:rPr>
      <w:t xml:space="preserve"> од </w:t>
    </w:r>
    <w:r w:rsidRPr="003158E2">
      <w:rPr>
        <w:rFonts w:ascii="Arial" w:eastAsiaTheme="minorEastAsia" w:hAnsi="Arial" w:cs="Arial"/>
        <w:bCs/>
        <w:sz w:val="20"/>
        <w:szCs w:val="20"/>
        <w:lang w:eastAsia="zh-CN"/>
      </w:rPr>
      <w:fldChar w:fldCharType="begin"/>
    </w:r>
    <w:r w:rsidRPr="003158E2">
      <w:rPr>
        <w:rFonts w:ascii="Arial" w:eastAsiaTheme="minorEastAsia" w:hAnsi="Arial" w:cs="Arial"/>
        <w:bCs/>
        <w:sz w:val="20"/>
        <w:szCs w:val="20"/>
        <w:lang w:eastAsia="zh-CN"/>
      </w:rPr>
      <w:instrText xml:space="preserve"> NUMPAGES  </w:instrText>
    </w:r>
    <w:r w:rsidRPr="003158E2">
      <w:rPr>
        <w:rFonts w:ascii="Arial" w:eastAsiaTheme="minorEastAsia" w:hAnsi="Arial" w:cs="Arial"/>
        <w:bCs/>
        <w:sz w:val="20"/>
        <w:szCs w:val="20"/>
        <w:lang w:eastAsia="zh-CN"/>
      </w:rPr>
      <w:fldChar w:fldCharType="separate"/>
    </w:r>
    <w:r w:rsidR="008714AB">
      <w:rPr>
        <w:rFonts w:ascii="Arial" w:eastAsiaTheme="minorEastAsia" w:hAnsi="Arial" w:cs="Arial"/>
        <w:bCs/>
        <w:noProof/>
        <w:sz w:val="20"/>
        <w:szCs w:val="20"/>
        <w:lang w:eastAsia="zh-CN"/>
      </w:rPr>
      <w:t>4</w:t>
    </w:r>
    <w:r w:rsidRPr="003158E2">
      <w:rPr>
        <w:rFonts w:ascii="Arial" w:eastAsiaTheme="minorEastAsia" w:hAnsi="Arial" w:cs="Arial"/>
        <w:bCs/>
        <w:sz w:val="20"/>
        <w:szCs w:val="20"/>
        <w:lang w:eastAsia="zh-CN"/>
      </w:rPr>
      <w:fldChar w:fldCharType="end"/>
    </w:r>
  </w:p>
  <w:p w:rsidR="00656EFC" w:rsidRDefault="00656EF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752D3" w:rsidRDefault="00B752D3" w:rsidP="00B752D3">
      <w:pPr>
        <w:spacing w:after="0" w:line="240" w:lineRule="auto"/>
      </w:pPr>
      <w:r>
        <w:separator/>
      </w:r>
    </w:p>
  </w:footnote>
  <w:footnote w:type="continuationSeparator" w:id="0">
    <w:p w:rsidR="00B752D3" w:rsidRDefault="00B752D3" w:rsidP="00B752D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ook w:val="04A0" w:firstRow="1" w:lastRow="0" w:firstColumn="1" w:lastColumn="0" w:noHBand="0" w:noVBand="1"/>
    </w:tblPr>
    <w:tblGrid>
      <w:gridCol w:w="2466"/>
      <w:gridCol w:w="5414"/>
      <w:gridCol w:w="1526"/>
    </w:tblGrid>
    <w:tr w:rsidR="003158E2" w:rsidRPr="003158E2" w:rsidTr="00C72573">
      <w:trPr>
        <w:trHeight w:val="1412"/>
      </w:trPr>
      <w:tc>
        <w:tcPr>
          <w:tcW w:w="1908" w:type="dxa"/>
          <w:hideMark/>
        </w:tcPr>
        <w:p w:rsidR="003158E2" w:rsidRPr="003158E2" w:rsidRDefault="003158E2" w:rsidP="003158E2">
          <w:pPr>
            <w:spacing w:before="120" w:after="120" w:line="240" w:lineRule="auto"/>
            <w:rPr>
              <w:rFonts w:ascii="Arial" w:eastAsiaTheme="minorEastAsia" w:hAnsi="Arial" w:cs="Arial"/>
              <w:sz w:val="16"/>
              <w:szCs w:val="16"/>
              <w:lang w:eastAsia="zh-CN"/>
            </w:rPr>
          </w:pPr>
          <w:r w:rsidRPr="001C277B">
            <w:rPr>
              <w:rFonts w:ascii="Calibri" w:eastAsiaTheme="minorEastAsia" w:hAnsi="Calibri" w:cs="Calibri"/>
              <w:noProof/>
              <w:lang w:val="sr-Latn-RS" w:eastAsia="sr-Latn-RS"/>
            </w:rPr>
            <w:drawing>
              <wp:anchor distT="0" distB="0" distL="114300" distR="114300" simplePos="0" relativeHeight="251661312" behindDoc="0" locked="0" layoutInCell="1" allowOverlap="1" wp14:anchorId="1402C71A" wp14:editId="499CE160">
                <wp:simplePos x="0" y="0"/>
                <wp:positionH relativeFrom="column">
                  <wp:posOffset>-36195</wp:posOffset>
                </wp:positionH>
                <wp:positionV relativeFrom="paragraph">
                  <wp:posOffset>169545</wp:posOffset>
                </wp:positionV>
                <wp:extent cx="1419225" cy="561975"/>
                <wp:effectExtent l="0" t="0" r="9525" b="9525"/>
                <wp:wrapSquare wrapText="bothSides"/>
                <wp:docPr id="9" name="Picture 9" descr="S:\Sektor za SP i MS\naftni servisi cyr.tif"/>
                <wp:cNvGraphicFramePr/>
                <a:graphic xmlns:a="http://schemas.openxmlformats.org/drawingml/2006/main">
                  <a:graphicData uri="http://schemas.openxmlformats.org/drawingml/2006/picture">
                    <pic:pic xmlns:pic="http://schemas.openxmlformats.org/drawingml/2006/picture">
                      <pic:nvPicPr>
                        <pic:cNvPr id="4" name="Picture 4" descr="S:\Sektor za SP i MS\naftni servisi cyr.tif"/>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19225" cy="56197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6564" w:type="dxa"/>
        </w:tcPr>
        <w:p w:rsidR="003158E2" w:rsidRPr="003158E2" w:rsidRDefault="003158E2" w:rsidP="003158E2">
          <w:pPr>
            <w:spacing w:before="120" w:after="120" w:line="240" w:lineRule="auto"/>
            <w:jc w:val="right"/>
            <w:rPr>
              <w:rFonts w:ascii="Arial" w:eastAsiaTheme="minorEastAsia" w:hAnsi="Arial" w:cs="Arial"/>
              <w:i/>
              <w:color w:val="808080"/>
              <w:sz w:val="16"/>
              <w:szCs w:val="16"/>
              <w:lang w:val="en-GB" w:eastAsia="zh-CN"/>
            </w:rPr>
          </w:pPr>
        </w:p>
      </w:tc>
      <w:tc>
        <w:tcPr>
          <w:tcW w:w="1701" w:type="dxa"/>
          <w:vAlign w:val="center"/>
        </w:tcPr>
        <w:p w:rsidR="003158E2" w:rsidRPr="003158E2" w:rsidRDefault="003158E2" w:rsidP="003158E2">
          <w:pPr>
            <w:spacing w:before="120" w:after="120" w:line="240" w:lineRule="auto"/>
            <w:jc w:val="right"/>
            <w:rPr>
              <w:rFonts w:ascii="Arial" w:eastAsiaTheme="minorEastAsia" w:hAnsi="Arial" w:cs="Arial"/>
              <w:i/>
              <w:sz w:val="16"/>
              <w:szCs w:val="16"/>
              <w:lang w:eastAsia="zh-CN"/>
            </w:rPr>
          </w:pPr>
          <w:r w:rsidRPr="003158E2">
            <w:rPr>
              <w:rFonts w:ascii="Arial" w:eastAsiaTheme="minorEastAsia" w:hAnsi="Arial" w:cs="Arial"/>
              <w:i/>
              <w:color w:val="808080"/>
              <w:sz w:val="16"/>
              <w:szCs w:val="16"/>
              <w:lang w:eastAsia="zh-CN"/>
            </w:rPr>
            <w:t>Типска форма</w:t>
          </w:r>
        </w:p>
      </w:tc>
    </w:tr>
  </w:tbl>
  <w:p w:rsidR="003158E2" w:rsidRPr="003158E2" w:rsidRDefault="003158E2" w:rsidP="003158E2">
    <w:pPr>
      <w:tabs>
        <w:tab w:val="center" w:pos="4703"/>
        <w:tab w:val="right" w:pos="9406"/>
      </w:tabs>
      <w:spacing w:after="0" w:line="240" w:lineRule="auto"/>
      <w:rPr>
        <w:rFonts w:ascii="Calibri" w:eastAsiaTheme="minorEastAsia" w:hAnsi="Calibri" w:cs="Calibri"/>
        <w:lang w:eastAsia="zh-CN"/>
      </w:rPr>
    </w:pPr>
  </w:p>
  <w:p w:rsidR="00B752D3" w:rsidRPr="00B752D3" w:rsidRDefault="00B752D3" w:rsidP="00B752D3">
    <w:pPr>
      <w:pStyle w:val="Header"/>
      <w:tabs>
        <w:tab w:val="clear" w:pos="4703"/>
        <w:tab w:val="clear" w:pos="9406"/>
        <w:tab w:val="left" w:pos="7815"/>
      </w:tabs>
      <w:rPr>
        <w:lang w:val="sr-Cyrl-RS"/>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cumentProtection w:edit="comments" w:enforcement="1" w:cryptProviderType="rsaAES" w:cryptAlgorithmClass="hash" w:cryptAlgorithmType="typeAny" w:cryptAlgorithmSid="14" w:cryptSpinCount="100000" w:hash="aC60ugGu5tDT1IjG5yCRnDZ4pJF9ReTL+f81J+ajXaVsBFpr2TlaLJfFca1JUKLhQsl89eFwy+TpUtZ1RH2NFw==" w:salt="b8BGlyURzBL6JNcm3lTfHA=="/>
  <w:defaultTabStop w:val="720"/>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52D3"/>
    <w:rsid w:val="00063AAC"/>
    <w:rsid w:val="001C277B"/>
    <w:rsid w:val="003158E2"/>
    <w:rsid w:val="00656EFC"/>
    <w:rsid w:val="007B5A79"/>
    <w:rsid w:val="007D48A1"/>
    <w:rsid w:val="008714AB"/>
    <w:rsid w:val="00980275"/>
    <w:rsid w:val="00B752D3"/>
    <w:rsid w:val="00DA573D"/>
    <w:rsid w:val="00EF55DB"/>
    <w:rsid w:val="00F72E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5:docId w15:val="{B40A0850-63E2-45D8-B3D7-BFC19BA40A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752D3"/>
    <w:pPr>
      <w:spacing w:after="0" w:line="240" w:lineRule="auto"/>
    </w:pPr>
    <w:rPr>
      <w:rFonts w:ascii="Arial" w:eastAsia="SimSun" w:hAnsi="Arial" w:cs="Arial"/>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B752D3"/>
    <w:pPr>
      <w:tabs>
        <w:tab w:val="center" w:pos="4703"/>
        <w:tab w:val="right" w:pos="9406"/>
      </w:tabs>
      <w:spacing w:after="0" w:line="240" w:lineRule="auto"/>
    </w:pPr>
  </w:style>
  <w:style w:type="character" w:customStyle="1" w:styleId="HeaderChar">
    <w:name w:val="Header Char"/>
    <w:basedOn w:val="DefaultParagraphFont"/>
    <w:link w:val="Header"/>
    <w:uiPriority w:val="99"/>
    <w:rsid w:val="00B752D3"/>
  </w:style>
  <w:style w:type="paragraph" w:styleId="Footer">
    <w:name w:val="footer"/>
    <w:basedOn w:val="Normal"/>
    <w:link w:val="FooterChar"/>
    <w:uiPriority w:val="99"/>
    <w:unhideWhenUsed/>
    <w:rsid w:val="00B752D3"/>
    <w:pPr>
      <w:tabs>
        <w:tab w:val="center" w:pos="4703"/>
        <w:tab w:val="right" w:pos="9406"/>
      </w:tabs>
      <w:spacing w:after="0" w:line="240" w:lineRule="auto"/>
    </w:pPr>
  </w:style>
  <w:style w:type="character" w:customStyle="1" w:styleId="FooterChar">
    <w:name w:val="Footer Char"/>
    <w:basedOn w:val="DefaultParagraphFont"/>
    <w:link w:val="Footer"/>
    <w:uiPriority w:val="99"/>
    <w:rsid w:val="00B752D3"/>
  </w:style>
  <w:style w:type="paragraph" w:styleId="ListParagraph">
    <w:name w:val="List Paragraph"/>
    <w:basedOn w:val="Normal"/>
    <w:uiPriority w:val="34"/>
    <w:qFormat/>
    <w:rsid w:val="00B752D3"/>
    <w:pPr>
      <w:ind w:left="720"/>
      <w:contextualSpacing/>
    </w:pPr>
  </w:style>
  <w:style w:type="paragraph" w:styleId="BalloonText">
    <w:name w:val="Balloon Text"/>
    <w:basedOn w:val="Normal"/>
    <w:link w:val="BalloonTextChar"/>
    <w:uiPriority w:val="99"/>
    <w:semiHidden/>
    <w:unhideWhenUsed/>
    <w:rsid w:val="001C277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277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tif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1494</Words>
  <Characters>8516</Characters>
  <Application>Microsoft Office Word</Application>
  <DocSecurity>8</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Miljana Karanovic</dc:creator>
  <cp:keywords>Klasifikacija: Без ограничења/Unrestricted</cp:keywords>
  <cp:lastModifiedBy>Milica Lemic</cp:lastModifiedBy>
  <cp:revision>2</cp:revision>
  <dcterms:created xsi:type="dcterms:W3CDTF">2024-02-12T10:16:00Z</dcterms:created>
  <dcterms:modified xsi:type="dcterms:W3CDTF">2024-02-12T10:16:00Z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095dff4a-1f71-4edc-88bd-5f4d59ef4f27</vt:lpwstr>
  </property>
  <property fmtid="{D5CDD505-2E9C-101B-9397-08002B2CF9AE}" pid="3" name="NISKlasifikacija">
    <vt:lpwstr/>
  </property>
  <property fmtid="{D5CDD505-2E9C-101B-9397-08002B2CF9AE}" pid="4" name="Klasifikacija">
    <vt:lpwstr>Bez-ogranicenja-Unrestricted</vt:lpwstr>
  </property>
</Properties>
</file>